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56" w:rsidRPr="00C66E50" w:rsidRDefault="00A50456" w:rsidP="00643D43">
      <w:pPr>
        <w:tabs>
          <w:tab w:val="left" w:pos="3046"/>
        </w:tabs>
        <w:rPr>
          <w:rFonts w:ascii="Sylfaen" w:hAnsi="Sylfaen"/>
          <w:b/>
          <w:bCs/>
          <w:sz w:val="24"/>
          <w:szCs w:val="24"/>
          <w:lang w:val="de-DE"/>
        </w:rPr>
      </w:pPr>
    </w:p>
    <w:p w:rsidR="009369BB" w:rsidRDefault="009369BB" w:rsidP="0084057B">
      <w:pPr>
        <w:tabs>
          <w:tab w:val="left" w:pos="3046"/>
        </w:tabs>
        <w:ind w:left="360" w:hanging="360"/>
        <w:jc w:val="center"/>
        <w:rPr>
          <w:rFonts w:ascii="AcadNusx" w:hAnsi="AcadNusx"/>
          <w:b/>
          <w:bCs/>
          <w:sz w:val="24"/>
          <w:szCs w:val="24"/>
          <w:lang w:val="de-DE"/>
        </w:rPr>
      </w:pPr>
      <w:bookmarkStart w:id="0" w:name="_GoBack"/>
      <w:bookmarkEnd w:id="0"/>
      <w:r>
        <w:rPr>
          <w:rFonts w:ascii="AcadNusx" w:hAnsi="AcadNusx"/>
          <w:b/>
          <w:bCs/>
          <w:sz w:val="24"/>
          <w:szCs w:val="24"/>
          <w:lang w:val="de-DE"/>
        </w:rPr>
        <w:t>teqnikuri davaleba</w:t>
      </w:r>
    </w:p>
    <w:p w:rsidR="003A20DA" w:rsidRPr="003A20DA" w:rsidRDefault="0018738D" w:rsidP="00921803">
      <w:pPr>
        <w:tabs>
          <w:tab w:val="left" w:pos="516"/>
          <w:tab w:val="left" w:pos="1682"/>
        </w:tabs>
        <w:spacing w:after="0"/>
        <w:jc w:val="both"/>
        <w:rPr>
          <w:rFonts w:ascii="Sylfaen" w:hAnsi="Sylfaen"/>
          <w:lang w:val="de-DE"/>
        </w:rPr>
      </w:pPr>
      <w:r>
        <w:rPr>
          <w:rFonts w:ascii="AcadNusx" w:hAnsi="AcadNusx"/>
          <w:lang w:val="de-DE"/>
        </w:rPr>
        <w:t xml:space="preserve">       </w:t>
      </w:r>
    </w:p>
    <w:p w:rsidR="00921803" w:rsidRDefault="00921803" w:rsidP="00921803">
      <w:pPr>
        <w:rPr>
          <w:rFonts w:ascii="Sylfaen" w:hAnsi="Sylfaen"/>
          <w:u w:val="single"/>
          <w:lang w:val="gl-ES"/>
        </w:rPr>
      </w:pPr>
      <w:r>
        <w:rPr>
          <w:rFonts w:ascii="Sylfaen" w:hAnsi="Sylfaen"/>
          <w:u w:val="single"/>
          <w:lang w:val="ka-GE"/>
        </w:rPr>
        <w:t xml:space="preserve">ტექნიკური </w:t>
      </w:r>
      <w:r>
        <w:rPr>
          <w:rFonts w:ascii="Sylfaen" w:hAnsi="Sylfaen"/>
          <w:u w:val="single"/>
          <w:lang w:val="gl-ES"/>
        </w:rPr>
        <w:t xml:space="preserve">მოთხოვნები </w:t>
      </w:r>
      <w:r>
        <w:rPr>
          <w:rFonts w:ascii="Sylfaen" w:hAnsi="Sylfaen"/>
          <w:u w:val="single"/>
          <w:lang w:val="ka-GE"/>
        </w:rPr>
        <w:t xml:space="preserve"> და სხვა პირობები </w:t>
      </w:r>
      <w:r w:rsidR="000D5E8A">
        <w:rPr>
          <w:rFonts w:ascii="Sylfaen" w:hAnsi="Sylfaen"/>
          <w:u w:val="single"/>
          <w:lang w:val="ka-GE"/>
        </w:rPr>
        <w:t>ბანკომატების</w:t>
      </w:r>
      <w:r>
        <w:rPr>
          <w:rFonts w:ascii="Sylfaen" w:hAnsi="Sylfaen"/>
          <w:u w:val="single"/>
          <w:lang w:val="gl-ES"/>
        </w:rPr>
        <w:t xml:space="preserve"> მომსახურების შესახებ</w:t>
      </w:r>
    </w:p>
    <w:p w:rsidR="00921803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 xml:space="preserve">მომსახურების </w:t>
      </w:r>
      <w:r w:rsidR="006D582A">
        <w:rPr>
          <w:rFonts w:ascii="Sylfaen" w:hAnsi="Sylfaen"/>
          <w:lang w:val="ka-GE"/>
        </w:rPr>
        <w:t>რეჟიმი 7/24</w:t>
      </w:r>
      <w:r>
        <w:rPr>
          <w:rFonts w:ascii="Sylfaen" w:hAnsi="Sylfaen"/>
          <w:lang w:val="ka-GE"/>
        </w:rPr>
        <w:t xml:space="preserve"> </w:t>
      </w:r>
    </w:p>
    <w:p w:rsidR="00921803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 xml:space="preserve">გამოძახების მიღების დღეები - ორშაბათიდან პარასკევის და შაბათის ჩათვლით </w:t>
      </w:r>
      <w:r>
        <w:rPr>
          <w:rFonts w:ascii="Sylfaen" w:hAnsi="Sylfaen"/>
          <w:lang w:val="ka-GE"/>
        </w:rPr>
        <w:t xml:space="preserve"> განსაკუთრებული აუცილებლობის შემთხვევაში დასვენების დღეებშიც.</w:t>
      </w:r>
    </w:p>
    <w:p w:rsidR="00921803" w:rsidRDefault="00921803" w:rsidP="00921803">
      <w:pPr>
        <w:pStyle w:val="ListParagraph"/>
        <w:spacing w:after="200" w:line="276" w:lineRule="auto"/>
        <w:rPr>
          <w:rFonts w:ascii="Sylfaen" w:hAnsi="Sylfaen"/>
          <w:sz w:val="16"/>
          <w:szCs w:val="16"/>
          <w:lang w:val="gl-ES"/>
        </w:rPr>
      </w:pPr>
      <w:r>
        <w:rPr>
          <w:rFonts w:ascii="Sylfaen" w:hAnsi="Sylfaen"/>
          <w:sz w:val="16"/>
          <w:szCs w:val="16"/>
          <w:lang w:val="ka-GE"/>
        </w:rPr>
        <w:t xml:space="preserve">შენიშვნა: </w:t>
      </w:r>
      <w:r w:rsidR="006D582A">
        <w:rPr>
          <w:rFonts w:ascii="Sylfaen" w:hAnsi="Sylfaen"/>
          <w:sz w:val="16"/>
          <w:szCs w:val="16"/>
          <w:lang w:val="ka-GE"/>
        </w:rPr>
        <w:t>დასვენების დღეებში</w:t>
      </w:r>
      <w:r>
        <w:rPr>
          <w:rFonts w:ascii="Sylfaen" w:hAnsi="Sylfaen"/>
          <w:sz w:val="16"/>
          <w:szCs w:val="16"/>
          <w:lang w:val="ka-GE"/>
        </w:rPr>
        <w:t xml:space="preserve"> ჩატარდება სამუშაოები , რომლებიც არ ი</w:t>
      </w:r>
      <w:r w:rsidR="006D582A">
        <w:rPr>
          <w:rFonts w:ascii="Sylfaen" w:hAnsi="Sylfaen"/>
          <w:sz w:val="16"/>
          <w:szCs w:val="16"/>
          <w:lang w:val="ka-GE"/>
        </w:rPr>
        <w:t xml:space="preserve">თვალისწინებს   სალაროს  ჩართვას და </w:t>
      </w:r>
      <w:r w:rsidR="00027CE5">
        <w:rPr>
          <w:rFonts w:ascii="Sylfaen" w:hAnsi="Sylfaen"/>
          <w:sz w:val="16"/>
          <w:szCs w:val="16"/>
          <w:lang w:val="ka-GE"/>
        </w:rPr>
        <w:t xml:space="preserve">იმ </w:t>
      </w:r>
      <w:r w:rsidR="00590F8E">
        <w:rPr>
          <w:rFonts w:ascii="Sylfaen" w:hAnsi="Sylfaen"/>
          <w:sz w:val="16"/>
          <w:szCs w:val="16"/>
          <w:lang w:val="ka-GE"/>
        </w:rPr>
        <w:t xml:space="preserve">ბანკომატებზე რომლების </w:t>
      </w:r>
      <w:r w:rsidR="006D582A">
        <w:rPr>
          <w:rFonts w:ascii="Sylfaen" w:hAnsi="Sylfaen"/>
          <w:sz w:val="16"/>
          <w:szCs w:val="16"/>
          <w:lang w:val="ka-GE"/>
        </w:rPr>
        <w:t xml:space="preserve">არ არიან განთავსებული დახურულ ზონებში (ბანკის ფილიალი, კლიენტის ოფისი და </w:t>
      </w:r>
      <w:proofErr w:type="spellStart"/>
      <w:r w:rsidR="006D582A">
        <w:rPr>
          <w:rFonts w:ascii="Sylfaen" w:hAnsi="Sylfaen"/>
          <w:sz w:val="16"/>
          <w:szCs w:val="16"/>
          <w:lang w:val="ka-GE"/>
        </w:rPr>
        <w:t>ა.შ</w:t>
      </w:r>
      <w:proofErr w:type="spellEnd"/>
      <w:r w:rsidR="006D582A">
        <w:rPr>
          <w:rFonts w:ascii="Sylfaen" w:hAnsi="Sylfaen"/>
          <w:sz w:val="16"/>
          <w:szCs w:val="16"/>
          <w:lang w:val="ka-GE"/>
        </w:rPr>
        <w:t>.).</w:t>
      </w:r>
    </w:p>
    <w:p w:rsidR="00921803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 xml:space="preserve">სამუშაოების ჩატარების  ოპერატიულობა - გამოძახების  მიღებიდან  </w:t>
      </w:r>
    </w:p>
    <w:p w:rsidR="00921803" w:rsidRPr="000D5E8A" w:rsidRDefault="00921803" w:rsidP="000D5E8A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 w:rsidRPr="000D5E8A">
        <w:rPr>
          <w:rFonts w:ascii="Sylfaen" w:hAnsi="Sylfaen"/>
          <w:lang w:val="gl-ES"/>
        </w:rPr>
        <w:t>თბილისში</w:t>
      </w:r>
      <w:r w:rsidR="00027CE5" w:rsidRPr="000D5E8A">
        <w:rPr>
          <w:rFonts w:ascii="Sylfaen" w:hAnsi="Sylfaen"/>
          <w:lang w:val="gl-ES"/>
        </w:rPr>
        <w:t xml:space="preserve"> </w:t>
      </w:r>
      <w:r w:rsidRPr="000D5E8A">
        <w:rPr>
          <w:rFonts w:ascii="Sylfaen" w:hAnsi="Sylfaen"/>
          <w:lang w:val="gl-ES"/>
        </w:rPr>
        <w:t>-  </w:t>
      </w:r>
      <w:r w:rsidR="00851500" w:rsidRPr="000D5E8A">
        <w:rPr>
          <w:rFonts w:ascii="Sylfaen" w:hAnsi="Sylfaen"/>
          <w:lang w:val="gl-ES"/>
        </w:rPr>
        <w:t>1</w:t>
      </w:r>
      <w:r w:rsidRPr="000D5E8A">
        <w:rPr>
          <w:rFonts w:ascii="Sylfaen" w:hAnsi="Sylfaen"/>
          <w:lang w:val="gl-ES"/>
        </w:rPr>
        <w:t xml:space="preserve"> საათი</w:t>
      </w:r>
      <w:r w:rsidR="00EB3492" w:rsidRPr="000D5E8A">
        <w:rPr>
          <w:rFonts w:ascii="Sylfaen" w:hAnsi="Sylfaen"/>
          <w:lang w:val="gl-ES"/>
        </w:rPr>
        <w:t xml:space="preserve"> </w:t>
      </w:r>
    </w:p>
    <w:p w:rsidR="00921803" w:rsidRPr="00EB3492" w:rsidRDefault="00921803" w:rsidP="000D5E8A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 w:rsidRPr="000D5E8A">
        <w:rPr>
          <w:rFonts w:ascii="Sylfaen" w:hAnsi="Sylfaen"/>
          <w:lang w:val="gl-ES"/>
        </w:rPr>
        <w:t>რეგიონებში -</w:t>
      </w:r>
      <w:r w:rsidR="00027CE5" w:rsidRPr="000D5E8A">
        <w:rPr>
          <w:rFonts w:ascii="Sylfaen" w:hAnsi="Sylfaen"/>
          <w:lang w:val="gl-ES"/>
        </w:rPr>
        <w:t xml:space="preserve"> </w:t>
      </w:r>
      <w:r w:rsidR="00851500" w:rsidRPr="000D5E8A">
        <w:rPr>
          <w:rFonts w:ascii="Sylfaen" w:hAnsi="Sylfaen"/>
          <w:lang w:val="gl-ES"/>
        </w:rPr>
        <w:t>3</w:t>
      </w:r>
      <w:r w:rsidRPr="000D5E8A">
        <w:rPr>
          <w:rFonts w:ascii="Sylfaen" w:hAnsi="Sylfaen"/>
          <w:lang w:val="gl-ES"/>
        </w:rPr>
        <w:t xml:space="preserve"> საათი</w:t>
      </w:r>
      <w:r w:rsidR="00EB3492" w:rsidRPr="000D5E8A">
        <w:rPr>
          <w:rFonts w:ascii="Sylfaen" w:hAnsi="Sylfaen"/>
          <w:lang w:val="gl-ES"/>
        </w:rPr>
        <w:t xml:space="preserve"> </w:t>
      </w:r>
    </w:p>
    <w:p w:rsidR="00921803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>ბანკომატების მომსახურე ორგანიზაცია უნდა აწარმოებდეს შემდეგ სამუშაოებს ბანკომატებთან მიმართებაში:</w:t>
      </w:r>
    </w:p>
    <w:p w:rsidR="00C02836" w:rsidRPr="0031555A" w:rsidRDefault="00C02836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 w:rsidRPr="0031555A">
        <w:rPr>
          <w:rFonts w:ascii="Sylfaen" w:hAnsi="Sylfaen"/>
          <w:lang w:val="gl-ES"/>
        </w:rPr>
        <w:t>საინფორმაციო მხარდაჭერა</w:t>
      </w:r>
      <w:r w:rsidRPr="00C02836">
        <w:rPr>
          <w:rFonts w:ascii="Sylfaen" w:hAnsi="Sylfaen"/>
          <w:lang w:val="gl-ES"/>
        </w:rPr>
        <w:t xml:space="preserve"> </w:t>
      </w:r>
    </w:p>
    <w:p w:rsidR="00C02836" w:rsidRDefault="00C02836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>პროგრამული უზრუნველყოფის მხარდაჭერა</w:t>
      </w:r>
      <w:r w:rsidRPr="00C02836">
        <w:rPr>
          <w:rFonts w:ascii="Sylfaen" w:hAnsi="Sylfaen"/>
          <w:lang w:val="gl-ES"/>
        </w:rPr>
        <w:t xml:space="preserve"> და მონიტორინგის პროგრამის ადმინისტრირება</w:t>
      </w:r>
      <w:r>
        <w:rPr>
          <w:rFonts w:ascii="Sylfaen" w:hAnsi="Sylfaen"/>
          <w:lang w:val="gl-ES"/>
        </w:rPr>
        <w:t>;</w:t>
      </w:r>
      <w:r w:rsidRPr="00C02836">
        <w:rPr>
          <w:rFonts w:ascii="Sylfaen" w:hAnsi="Sylfaen"/>
          <w:lang w:val="gl-ES"/>
        </w:rPr>
        <w:t xml:space="preserve"> </w:t>
      </w:r>
    </w:p>
    <w:p w:rsidR="00C02836" w:rsidRPr="00A2290D" w:rsidRDefault="00C02836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 xml:space="preserve">პროფილაქტიკური სამუშაოები </w:t>
      </w:r>
      <w:r w:rsidRPr="00C02836">
        <w:rPr>
          <w:rFonts w:ascii="Sylfaen" w:hAnsi="Sylfaen"/>
          <w:lang w:val="gl-ES"/>
        </w:rPr>
        <w:t>საჭიროების მიხედვით (მინიმუმ წელიწადში ორჯერ);</w:t>
      </w:r>
    </w:p>
    <w:p w:rsidR="00C02836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 xml:space="preserve">ჩეკის გამცემი მოწყობილობის </w:t>
      </w:r>
      <w:r w:rsidRPr="00C02836">
        <w:rPr>
          <w:rFonts w:ascii="Sylfaen" w:hAnsi="Sylfaen"/>
          <w:lang w:val="gl-ES"/>
        </w:rPr>
        <w:t xml:space="preserve">თერმული </w:t>
      </w:r>
      <w:r>
        <w:rPr>
          <w:rFonts w:ascii="Sylfaen" w:hAnsi="Sylfaen"/>
          <w:lang w:val="gl-ES"/>
        </w:rPr>
        <w:t>ქაღალდის შეცვლა</w:t>
      </w:r>
      <w:r w:rsidRPr="00C02836">
        <w:rPr>
          <w:rFonts w:ascii="Sylfaen" w:hAnsi="Sylfaen"/>
          <w:lang w:val="gl-ES"/>
        </w:rPr>
        <w:t xml:space="preserve"> და უზრუნველყოფა; </w:t>
      </w:r>
    </w:p>
    <w:p w:rsidR="00C02836" w:rsidRPr="00421811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>ბანკომატის გარე ფასადის წმენდა მინიმუმ კვირაში 3-ჯერ</w:t>
      </w:r>
      <w:r w:rsidRPr="00C02836">
        <w:rPr>
          <w:rFonts w:ascii="Sylfaen" w:hAnsi="Sylfaen"/>
          <w:lang w:val="gl-ES"/>
        </w:rPr>
        <w:t xml:space="preserve"> ან მოთხოვნისამებრ</w:t>
      </w:r>
      <w:r>
        <w:rPr>
          <w:rFonts w:ascii="Sylfaen" w:hAnsi="Sylfaen"/>
          <w:lang w:val="gl-ES"/>
        </w:rPr>
        <w:t>;</w:t>
      </w:r>
    </w:p>
    <w:p w:rsidR="00C02836" w:rsidRPr="00E65C67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 w:rsidRPr="00C02836">
        <w:rPr>
          <w:rFonts w:ascii="Sylfaen" w:hAnsi="Sylfaen"/>
          <w:lang w:val="gl-ES"/>
        </w:rPr>
        <w:t>ბანკომატის ეკრანის და დამცავი მინის წმენდა მინიმუმ თვეში ერთხელ ან მოთხოვნისამებრ;</w:t>
      </w:r>
    </w:p>
    <w:p w:rsidR="00C02836" w:rsidRPr="00AA3EAA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>ბანკომატის ყველა დაზიანებული ნაწილის შეცვლა</w:t>
      </w:r>
      <w:r w:rsidRPr="00C02836">
        <w:rPr>
          <w:rFonts w:ascii="Sylfaen" w:hAnsi="Sylfaen"/>
          <w:lang w:val="gl-ES"/>
        </w:rPr>
        <w:t xml:space="preserve">, გარემონტება და მონტაჟი, ორგანიზაციის ხარჯებით; </w:t>
      </w:r>
    </w:p>
    <w:p w:rsidR="00C02836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 w:rsidRPr="00C02836">
        <w:rPr>
          <w:rFonts w:ascii="Sylfaen" w:hAnsi="Sylfaen"/>
          <w:lang w:val="gl-ES"/>
        </w:rPr>
        <w:t>დაზიანებული კასეტების შეკეთება;</w:t>
      </w:r>
    </w:p>
    <w:p w:rsidR="00C02836" w:rsidRPr="00C02836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 w:rsidRPr="00C02836">
        <w:rPr>
          <w:rFonts w:ascii="Sylfaen" w:hAnsi="Sylfaen"/>
          <w:lang w:val="gl-ES"/>
        </w:rPr>
        <w:t>ბანკომატის ტრანსპორტირება და მონტაჟი/დემონტაჟი ბანკის მიერ განსაზღვრულ ადგილას;</w:t>
      </w:r>
    </w:p>
    <w:p w:rsidR="00C02836" w:rsidRPr="00C02836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 w:rsidRPr="00C02836">
        <w:rPr>
          <w:rFonts w:ascii="Sylfaen" w:hAnsi="Sylfaen"/>
          <w:lang w:val="gl-ES"/>
        </w:rPr>
        <w:t>ბანკომატის დამიწების სამუშაოები;</w:t>
      </w:r>
    </w:p>
    <w:p w:rsidR="00C02836" w:rsidRPr="00C02836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 w:rsidRPr="00C02836">
        <w:rPr>
          <w:rFonts w:ascii="Sylfaen" w:hAnsi="Sylfaen"/>
          <w:lang w:val="gl-ES"/>
        </w:rPr>
        <w:t>ლოკალური საკომუნიკაციო და ელექტროკვების სამუშაოების უზრუნველყოფა</w:t>
      </w:r>
    </w:p>
    <w:p w:rsidR="00C02836" w:rsidRPr="00C02836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 w:rsidRPr="00C02836">
        <w:rPr>
          <w:rFonts w:ascii="Sylfaen" w:hAnsi="Sylfaen"/>
          <w:lang w:val="gl-ES"/>
        </w:rPr>
        <w:t>დაკავებული პლასტიკური ბარათების ამოღება და ბანკისთვის მიწოდება;</w:t>
      </w:r>
    </w:p>
    <w:p w:rsidR="00C02836" w:rsidRPr="00C02836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 w:rsidRPr="00C02836">
        <w:rPr>
          <w:rFonts w:ascii="Sylfaen" w:hAnsi="Sylfaen"/>
          <w:lang w:val="gl-ES"/>
        </w:rPr>
        <w:t>ინჯასაციის სამსახურის მხარდაჭერა</w:t>
      </w:r>
    </w:p>
    <w:p w:rsidR="00C02836" w:rsidRPr="00C02836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 w:rsidRPr="00C02836">
        <w:rPr>
          <w:rFonts w:ascii="Sylfaen" w:hAnsi="Sylfaen"/>
          <w:lang w:val="gl-ES"/>
        </w:rPr>
        <w:t>მინიმუმ თვეში ერთხელ  ბანკისადმი რეპორტინგი ჩატარებული სამუშაოს რაოდენობის და ხელმისაწვდომობის კოეფიციენტის შესახებ;</w:t>
      </w:r>
    </w:p>
    <w:p w:rsidR="00C02836" w:rsidRPr="00C02836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 w:rsidRPr="00C02836">
        <w:rPr>
          <w:rFonts w:ascii="Sylfaen" w:hAnsi="Sylfaen"/>
          <w:lang w:val="gl-ES"/>
        </w:rPr>
        <w:t xml:space="preserve">ბანკის მოთხოვნის შემთხვევაში, ბანკის მიერ გამოყოფილი შესაბამისი თანამშრომლებისათვის,  ბანკომატებისათვის  გამოყენებულ პროგრამულ უზრუნველყოფაში ცვლილებებსა და განახლებებთან დაკავშირებით ტრეინინგების ჩატარება. </w:t>
      </w:r>
    </w:p>
    <w:p w:rsidR="00921803" w:rsidRPr="00C02836" w:rsidRDefault="00921803" w:rsidP="00C02836">
      <w:pPr>
        <w:pStyle w:val="ListParagraph"/>
        <w:ind w:left="1440"/>
        <w:contextualSpacing w:val="0"/>
        <w:rPr>
          <w:rFonts w:ascii="Sylfaen" w:hAnsi="Sylfaen"/>
          <w:lang w:val="gl-ES"/>
        </w:rPr>
      </w:pPr>
    </w:p>
    <w:sectPr w:rsidR="00921803" w:rsidRPr="00C02836" w:rsidSect="00851500">
      <w:pgSz w:w="11909" w:h="16834"/>
      <w:pgMar w:top="450" w:right="389" w:bottom="108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72E"/>
    <w:multiLevelType w:val="hybridMultilevel"/>
    <w:tmpl w:val="8A6CBC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C4490"/>
    <w:multiLevelType w:val="hybridMultilevel"/>
    <w:tmpl w:val="C8DC3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34A53"/>
    <w:multiLevelType w:val="hybridMultilevel"/>
    <w:tmpl w:val="488C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A3A9D"/>
    <w:multiLevelType w:val="hybridMultilevel"/>
    <w:tmpl w:val="8CA645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A0BD5"/>
    <w:multiLevelType w:val="hybridMultilevel"/>
    <w:tmpl w:val="7AD6F08E"/>
    <w:lvl w:ilvl="0" w:tplc="2D743018"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021B9"/>
    <w:multiLevelType w:val="hybridMultilevel"/>
    <w:tmpl w:val="008C3A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66FEF"/>
    <w:multiLevelType w:val="hybridMultilevel"/>
    <w:tmpl w:val="90D0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96295"/>
    <w:multiLevelType w:val="hybridMultilevel"/>
    <w:tmpl w:val="4D9C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863C9"/>
    <w:multiLevelType w:val="hybridMultilevel"/>
    <w:tmpl w:val="CC1CF6C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561FE"/>
    <w:multiLevelType w:val="hybridMultilevel"/>
    <w:tmpl w:val="27A06F74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62AFE"/>
    <w:multiLevelType w:val="hybridMultilevel"/>
    <w:tmpl w:val="22BC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D3040"/>
    <w:multiLevelType w:val="hybridMultilevel"/>
    <w:tmpl w:val="2DF452A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406A8A"/>
    <w:multiLevelType w:val="hybridMultilevel"/>
    <w:tmpl w:val="61D81F3A"/>
    <w:lvl w:ilvl="0" w:tplc="B7BC488A">
      <w:start w:val="1"/>
      <w:numFmt w:val="decimal"/>
      <w:lvlText w:val="%1)"/>
      <w:lvlJc w:val="left"/>
      <w:pPr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D69C3"/>
    <w:multiLevelType w:val="hybridMultilevel"/>
    <w:tmpl w:val="5A48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7B"/>
    <w:rsid w:val="00006661"/>
    <w:rsid w:val="000155CF"/>
    <w:rsid w:val="00027CE5"/>
    <w:rsid w:val="00030E6A"/>
    <w:rsid w:val="00031EE4"/>
    <w:rsid w:val="00066C69"/>
    <w:rsid w:val="00070943"/>
    <w:rsid w:val="0008303F"/>
    <w:rsid w:val="0008516E"/>
    <w:rsid w:val="00094A71"/>
    <w:rsid w:val="000A1108"/>
    <w:rsid w:val="000A583D"/>
    <w:rsid w:val="000B6D92"/>
    <w:rsid w:val="000C5872"/>
    <w:rsid w:val="000D5E8A"/>
    <w:rsid w:val="000D710F"/>
    <w:rsid w:val="000F0838"/>
    <w:rsid w:val="000F6E5C"/>
    <w:rsid w:val="0010619B"/>
    <w:rsid w:val="00107053"/>
    <w:rsid w:val="0011498E"/>
    <w:rsid w:val="00117F55"/>
    <w:rsid w:val="00121756"/>
    <w:rsid w:val="0014521D"/>
    <w:rsid w:val="00146A1D"/>
    <w:rsid w:val="001579C1"/>
    <w:rsid w:val="00163B9A"/>
    <w:rsid w:val="00185CF1"/>
    <w:rsid w:val="0018738D"/>
    <w:rsid w:val="0019051D"/>
    <w:rsid w:val="001A26EC"/>
    <w:rsid w:val="001A456C"/>
    <w:rsid w:val="001A53BF"/>
    <w:rsid w:val="001B0490"/>
    <w:rsid w:val="001B50FC"/>
    <w:rsid w:val="001D0271"/>
    <w:rsid w:val="001F4789"/>
    <w:rsid w:val="002122E3"/>
    <w:rsid w:val="002249CB"/>
    <w:rsid w:val="00231E1D"/>
    <w:rsid w:val="00234D8C"/>
    <w:rsid w:val="002610D7"/>
    <w:rsid w:val="00270E2C"/>
    <w:rsid w:val="00274C38"/>
    <w:rsid w:val="00281348"/>
    <w:rsid w:val="00285E7B"/>
    <w:rsid w:val="0028739B"/>
    <w:rsid w:val="00287DE3"/>
    <w:rsid w:val="00294EBA"/>
    <w:rsid w:val="002A3202"/>
    <w:rsid w:val="002B7D0E"/>
    <w:rsid w:val="002C44FC"/>
    <w:rsid w:val="002C7D1A"/>
    <w:rsid w:val="002D68C6"/>
    <w:rsid w:val="002E3577"/>
    <w:rsid w:val="002E3B53"/>
    <w:rsid w:val="003121B6"/>
    <w:rsid w:val="00312C01"/>
    <w:rsid w:val="003266E8"/>
    <w:rsid w:val="00331220"/>
    <w:rsid w:val="003361A9"/>
    <w:rsid w:val="0034186E"/>
    <w:rsid w:val="0034765F"/>
    <w:rsid w:val="0037410A"/>
    <w:rsid w:val="00382AEF"/>
    <w:rsid w:val="00385BB8"/>
    <w:rsid w:val="003A20DA"/>
    <w:rsid w:val="003B245C"/>
    <w:rsid w:val="003B46AC"/>
    <w:rsid w:val="003C0F83"/>
    <w:rsid w:val="003C2428"/>
    <w:rsid w:val="003C6B8E"/>
    <w:rsid w:val="00410D5B"/>
    <w:rsid w:val="0041689E"/>
    <w:rsid w:val="00417D1C"/>
    <w:rsid w:val="00421F5D"/>
    <w:rsid w:val="00425A23"/>
    <w:rsid w:val="004314E4"/>
    <w:rsid w:val="00433958"/>
    <w:rsid w:val="0043446D"/>
    <w:rsid w:val="00434DEE"/>
    <w:rsid w:val="004407F5"/>
    <w:rsid w:val="00440E94"/>
    <w:rsid w:val="004652AA"/>
    <w:rsid w:val="004667E8"/>
    <w:rsid w:val="00470663"/>
    <w:rsid w:val="00474D8E"/>
    <w:rsid w:val="00476F61"/>
    <w:rsid w:val="00482BA2"/>
    <w:rsid w:val="00495D49"/>
    <w:rsid w:val="004A4E21"/>
    <w:rsid w:val="004B039B"/>
    <w:rsid w:val="004B1378"/>
    <w:rsid w:val="004C25E3"/>
    <w:rsid w:val="004C592B"/>
    <w:rsid w:val="004F4E5B"/>
    <w:rsid w:val="004F5551"/>
    <w:rsid w:val="00525D2F"/>
    <w:rsid w:val="00531941"/>
    <w:rsid w:val="005522BF"/>
    <w:rsid w:val="00556463"/>
    <w:rsid w:val="00577C46"/>
    <w:rsid w:val="005814BB"/>
    <w:rsid w:val="00590F8E"/>
    <w:rsid w:val="0059186B"/>
    <w:rsid w:val="00596F04"/>
    <w:rsid w:val="005A24BD"/>
    <w:rsid w:val="005A3A37"/>
    <w:rsid w:val="005B5237"/>
    <w:rsid w:val="005D2549"/>
    <w:rsid w:val="005D6C5E"/>
    <w:rsid w:val="005E4891"/>
    <w:rsid w:val="006003A3"/>
    <w:rsid w:val="00602852"/>
    <w:rsid w:val="00617FB4"/>
    <w:rsid w:val="00624134"/>
    <w:rsid w:val="00624FDA"/>
    <w:rsid w:val="00625ED0"/>
    <w:rsid w:val="00633F40"/>
    <w:rsid w:val="00634FC8"/>
    <w:rsid w:val="00643D43"/>
    <w:rsid w:val="00646C0A"/>
    <w:rsid w:val="00647BB8"/>
    <w:rsid w:val="00666CAF"/>
    <w:rsid w:val="00667645"/>
    <w:rsid w:val="006772A2"/>
    <w:rsid w:val="006A747E"/>
    <w:rsid w:val="006B38F2"/>
    <w:rsid w:val="006B5C6A"/>
    <w:rsid w:val="006C3467"/>
    <w:rsid w:val="006C531E"/>
    <w:rsid w:val="006D21D3"/>
    <w:rsid w:val="006D582A"/>
    <w:rsid w:val="006E1853"/>
    <w:rsid w:val="006F7AFE"/>
    <w:rsid w:val="00712E87"/>
    <w:rsid w:val="007168A4"/>
    <w:rsid w:val="0072140D"/>
    <w:rsid w:val="00723E48"/>
    <w:rsid w:val="007246E6"/>
    <w:rsid w:val="00725DCA"/>
    <w:rsid w:val="00727A32"/>
    <w:rsid w:val="00754A6E"/>
    <w:rsid w:val="00756E3D"/>
    <w:rsid w:val="00767646"/>
    <w:rsid w:val="00771D1C"/>
    <w:rsid w:val="00771D60"/>
    <w:rsid w:val="00776FDD"/>
    <w:rsid w:val="00787BD6"/>
    <w:rsid w:val="007962BE"/>
    <w:rsid w:val="00797FEF"/>
    <w:rsid w:val="007A1512"/>
    <w:rsid w:val="007C1616"/>
    <w:rsid w:val="007D6CF2"/>
    <w:rsid w:val="007D7525"/>
    <w:rsid w:val="007E17A0"/>
    <w:rsid w:val="007F046D"/>
    <w:rsid w:val="008017F1"/>
    <w:rsid w:val="00811347"/>
    <w:rsid w:val="00812E36"/>
    <w:rsid w:val="00812F8F"/>
    <w:rsid w:val="00834EC7"/>
    <w:rsid w:val="0084057B"/>
    <w:rsid w:val="008447B5"/>
    <w:rsid w:val="00846DE3"/>
    <w:rsid w:val="00847802"/>
    <w:rsid w:val="00851500"/>
    <w:rsid w:val="008537D6"/>
    <w:rsid w:val="00862E1B"/>
    <w:rsid w:val="008635A0"/>
    <w:rsid w:val="00871850"/>
    <w:rsid w:val="00873BC3"/>
    <w:rsid w:val="00882011"/>
    <w:rsid w:val="00884646"/>
    <w:rsid w:val="008934E7"/>
    <w:rsid w:val="0089588A"/>
    <w:rsid w:val="00896146"/>
    <w:rsid w:val="008A732D"/>
    <w:rsid w:val="008C0278"/>
    <w:rsid w:val="008C16E6"/>
    <w:rsid w:val="008C28C8"/>
    <w:rsid w:val="008C5DEB"/>
    <w:rsid w:val="008D6437"/>
    <w:rsid w:val="008E20FC"/>
    <w:rsid w:val="008E6B56"/>
    <w:rsid w:val="008F1BD0"/>
    <w:rsid w:val="008F337A"/>
    <w:rsid w:val="008F6794"/>
    <w:rsid w:val="00902F5D"/>
    <w:rsid w:val="00910A9A"/>
    <w:rsid w:val="00915FF4"/>
    <w:rsid w:val="00917F68"/>
    <w:rsid w:val="00921803"/>
    <w:rsid w:val="009235F5"/>
    <w:rsid w:val="00926A17"/>
    <w:rsid w:val="009369BB"/>
    <w:rsid w:val="00944CA4"/>
    <w:rsid w:val="009651A9"/>
    <w:rsid w:val="00970D92"/>
    <w:rsid w:val="009845FA"/>
    <w:rsid w:val="00986136"/>
    <w:rsid w:val="0099021C"/>
    <w:rsid w:val="009939E4"/>
    <w:rsid w:val="009A24BA"/>
    <w:rsid w:val="009C06F1"/>
    <w:rsid w:val="009C1AF5"/>
    <w:rsid w:val="009C6AA9"/>
    <w:rsid w:val="009D40A2"/>
    <w:rsid w:val="009F0EB0"/>
    <w:rsid w:val="00A0754B"/>
    <w:rsid w:val="00A2290D"/>
    <w:rsid w:val="00A4328B"/>
    <w:rsid w:val="00A50456"/>
    <w:rsid w:val="00A57E96"/>
    <w:rsid w:val="00A90496"/>
    <w:rsid w:val="00AA679C"/>
    <w:rsid w:val="00AB227B"/>
    <w:rsid w:val="00AC473F"/>
    <w:rsid w:val="00AE3E28"/>
    <w:rsid w:val="00AE434D"/>
    <w:rsid w:val="00AE6CC0"/>
    <w:rsid w:val="00AF3672"/>
    <w:rsid w:val="00AF644C"/>
    <w:rsid w:val="00AF681A"/>
    <w:rsid w:val="00B05B41"/>
    <w:rsid w:val="00B10BEC"/>
    <w:rsid w:val="00B16AB1"/>
    <w:rsid w:val="00B202BA"/>
    <w:rsid w:val="00B30234"/>
    <w:rsid w:val="00B3045F"/>
    <w:rsid w:val="00B32510"/>
    <w:rsid w:val="00B341C0"/>
    <w:rsid w:val="00B532BF"/>
    <w:rsid w:val="00B75E29"/>
    <w:rsid w:val="00B84BC0"/>
    <w:rsid w:val="00BA4819"/>
    <w:rsid w:val="00BC1066"/>
    <w:rsid w:val="00BC7C8D"/>
    <w:rsid w:val="00BD1D8D"/>
    <w:rsid w:val="00BE6A5F"/>
    <w:rsid w:val="00BE7E7A"/>
    <w:rsid w:val="00BF0B73"/>
    <w:rsid w:val="00BF1AE8"/>
    <w:rsid w:val="00C02836"/>
    <w:rsid w:val="00C059DC"/>
    <w:rsid w:val="00C20BD6"/>
    <w:rsid w:val="00C4134B"/>
    <w:rsid w:val="00C42C82"/>
    <w:rsid w:val="00C4570A"/>
    <w:rsid w:val="00C529A3"/>
    <w:rsid w:val="00C66E50"/>
    <w:rsid w:val="00C66F97"/>
    <w:rsid w:val="00C7218E"/>
    <w:rsid w:val="00CA0120"/>
    <w:rsid w:val="00CB553C"/>
    <w:rsid w:val="00CC3066"/>
    <w:rsid w:val="00CC6EE2"/>
    <w:rsid w:val="00CF347B"/>
    <w:rsid w:val="00CF6984"/>
    <w:rsid w:val="00D05E40"/>
    <w:rsid w:val="00D10B5E"/>
    <w:rsid w:val="00D263DE"/>
    <w:rsid w:val="00D335A2"/>
    <w:rsid w:val="00D335AC"/>
    <w:rsid w:val="00D33B06"/>
    <w:rsid w:val="00D50C1A"/>
    <w:rsid w:val="00D82BC1"/>
    <w:rsid w:val="00D8625C"/>
    <w:rsid w:val="00D865E2"/>
    <w:rsid w:val="00D9768B"/>
    <w:rsid w:val="00DA66C0"/>
    <w:rsid w:val="00DB79F9"/>
    <w:rsid w:val="00DD33DF"/>
    <w:rsid w:val="00DD5D0E"/>
    <w:rsid w:val="00DD7487"/>
    <w:rsid w:val="00DE6CB0"/>
    <w:rsid w:val="00DF2D71"/>
    <w:rsid w:val="00E030F7"/>
    <w:rsid w:val="00E046FB"/>
    <w:rsid w:val="00E14C81"/>
    <w:rsid w:val="00E2113E"/>
    <w:rsid w:val="00E21938"/>
    <w:rsid w:val="00E239D8"/>
    <w:rsid w:val="00E2516A"/>
    <w:rsid w:val="00E33BF3"/>
    <w:rsid w:val="00E34B21"/>
    <w:rsid w:val="00E60E44"/>
    <w:rsid w:val="00E63506"/>
    <w:rsid w:val="00E67075"/>
    <w:rsid w:val="00E8053B"/>
    <w:rsid w:val="00E82BC8"/>
    <w:rsid w:val="00E839C3"/>
    <w:rsid w:val="00E865F4"/>
    <w:rsid w:val="00E942F4"/>
    <w:rsid w:val="00EA4BAF"/>
    <w:rsid w:val="00EA538B"/>
    <w:rsid w:val="00EB3492"/>
    <w:rsid w:val="00ED5327"/>
    <w:rsid w:val="00EE2634"/>
    <w:rsid w:val="00EF6C04"/>
    <w:rsid w:val="00F2462B"/>
    <w:rsid w:val="00F26B42"/>
    <w:rsid w:val="00F32477"/>
    <w:rsid w:val="00F676AC"/>
    <w:rsid w:val="00F72E5A"/>
    <w:rsid w:val="00F76BA8"/>
    <w:rsid w:val="00F77CCE"/>
    <w:rsid w:val="00F9450D"/>
    <w:rsid w:val="00FC0660"/>
    <w:rsid w:val="00FC115C"/>
    <w:rsid w:val="00FC24E2"/>
    <w:rsid w:val="00FD0D94"/>
    <w:rsid w:val="00FE4D1B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4564EA-3713-488A-A0FB-E52E5023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057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cadMtavr" w:eastAsia="Times New Roman" w:hAnsi="AcadMtavr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4057B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LitNusx" w:eastAsia="Times New Roman" w:hAnsi="LitNusx" w:cs="Times New Roman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57B"/>
    <w:rPr>
      <w:rFonts w:ascii="AcadMtavr" w:eastAsia="Times New Roman" w:hAnsi="AcadMtavr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4057B"/>
    <w:rPr>
      <w:rFonts w:ascii="LitNusx" w:eastAsia="Times New Roman" w:hAnsi="LitNusx" w:cs="Times New Roman"/>
      <w:b/>
      <w:bCs/>
      <w:sz w:val="40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84057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84057B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84057B"/>
    <w:rPr>
      <w:rFonts w:ascii="AcadNusx" w:eastAsia="Times New Roman" w:hAnsi="AcadNusx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84057B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84057B"/>
    <w:rPr>
      <w:rFonts w:ascii="AcadNusx" w:eastAsia="Times New Roman" w:hAnsi="AcadNusx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84057B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LitNusx" w:eastAsia="Times New Roman" w:hAnsi="LitNusx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84057B"/>
    <w:rPr>
      <w:rFonts w:ascii="LitNusx" w:eastAsia="Times New Roman" w:hAnsi="LitNusx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4057B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4057B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5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3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F7FA1-FC89-497A-BE6A-DB0F8ABE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g.chikhradze</dc:creator>
  <cp:lastModifiedBy>Salome Kakhidze</cp:lastModifiedBy>
  <cp:revision>4</cp:revision>
  <cp:lastPrinted>2010-02-25T08:14:00Z</cp:lastPrinted>
  <dcterms:created xsi:type="dcterms:W3CDTF">2018-10-12T11:22:00Z</dcterms:created>
  <dcterms:modified xsi:type="dcterms:W3CDTF">2018-10-12T12:41:00Z</dcterms:modified>
</cp:coreProperties>
</file>