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CDE47" w14:textId="78C7B822" w:rsidR="00681400" w:rsidRPr="00CE2485" w:rsidRDefault="00681400" w:rsidP="00681400">
      <w:pPr>
        <w:jc w:val="both"/>
        <w:rPr>
          <w:rFonts w:ascii="Sylfaen" w:hAnsi="Sylfaen" w:cs="Sylfaen"/>
          <w:bCs/>
          <w:sz w:val="21"/>
          <w:szCs w:val="21"/>
        </w:rPr>
      </w:pPr>
      <w:bookmarkStart w:id="0" w:name="_Hlk1600640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5AB6A2E3" wp14:editId="1BFF07D5">
            <wp:simplePos x="0" y="0"/>
            <wp:positionH relativeFrom="margin">
              <wp:posOffset>5337544</wp:posOffset>
            </wp:positionH>
            <wp:positionV relativeFrom="paragraph">
              <wp:posOffset>-385238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EAB">
        <w:rPr>
          <w:rFonts w:ascii="Sylfaen" w:hAnsi="Sylfaen" w:cs="Sylfaen"/>
          <w:bCs/>
          <w:sz w:val="21"/>
          <w:szCs w:val="21"/>
          <w:lang w:val="ka-GE"/>
        </w:rPr>
        <w:t>ლოტი #</w:t>
      </w:r>
      <w:r w:rsidR="00CE2485">
        <w:rPr>
          <w:rFonts w:ascii="Sylfaen" w:hAnsi="Sylfaen" w:cs="Sylfaen"/>
          <w:bCs/>
          <w:sz w:val="21"/>
          <w:szCs w:val="21"/>
        </w:rPr>
        <w:t>3</w:t>
      </w:r>
    </w:p>
    <w:p w14:paraId="1988DB74" w14:textId="50C51DF2" w:rsidR="00E658E2" w:rsidRDefault="00E658E2" w:rsidP="00E658E2">
      <w:pPr>
        <w:jc w:val="center"/>
        <w:rPr>
          <w:rFonts w:ascii="Sylfaen" w:hAnsi="Sylfaen" w:cs="Sylfaen"/>
          <w:b/>
          <w:bCs/>
          <w:sz w:val="21"/>
          <w:szCs w:val="21"/>
          <w:lang w:val="ka-GE"/>
        </w:rPr>
      </w:pPr>
      <w:r w:rsidRPr="003464D0">
        <w:rPr>
          <w:rFonts w:ascii="Sylfaen" w:hAnsi="Sylfaen" w:cs="Arial"/>
          <w:b/>
          <w:lang w:val="ka-GE"/>
        </w:rPr>
        <w:t>ტექნიკური დავალება</w:t>
      </w:r>
    </w:p>
    <w:bookmarkEnd w:id="0"/>
    <w:p w14:paraId="56DC8C62" w14:textId="7D3FB13C" w:rsidR="00E658E2" w:rsidRDefault="00E658E2" w:rsidP="00E658E2">
      <w:p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</w:p>
    <w:p w14:paraId="686CC665" w14:textId="67DB3AE3" w:rsidR="00E658E2" w:rsidRPr="0034627B" w:rsidRDefault="0034627B" w:rsidP="00E658E2">
      <w:p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  <w:r>
        <w:rPr>
          <w:rFonts w:ascii="Sylfaen" w:hAnsi="Sylfaen" w:cs="Sylfaen"/>
          <w:b/>
          <w:bCs/>
          <w:sz w:val="21"/>
          <w:szCs w:val="21"/>
          <w:lang w:val="ka-GE"/>
        </w:rPr>
        <w:t>სარეზერვო კოპირების პროგრამული უზრუნველყოფის ლიცენზიის შეძენა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020"/>
        <w:gridCol w:w="625"/>
      </w:tblGrid>
      <w:tr w:rsidR="0034627B" w14:paraId="1ABF817D" w14:textId="77777777" w:rsidTr="0034627B">
        <w:tc>
          <w:tcPr>
            <w:tcW w:w="1705" w:type="dxa"/>
          </w:tcPr>
          <w:p w14:paraId="75A6F254" w14:textId="1E4A18C5" w:rsidR="0034627B" w:rsidRPr="0034627B" w:rsidRDefault="0034627B" w:rsidP="00E658E2">
            <w:pPr>
              <w:jc w:val="both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  <w:r w:rsidRPr="0034627B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  <w:t>P/N</w:t>
            </w:r>
          </w:p>
        </w:tc>
        <w:tc>
          <w:tcPr>
            <w:tcW w:w="7020" w:type="dxa"/>
          </w:tcPr>
          <w:p w14:paraId="20AB7016" w14:textId="22B7398C" w:rsidR="0034627B" w:rsidRPr="0034627B" w:rsidRDefault="0034627B" w:rsidP="00E658E2">
            <w:pPr>
              <w:jc w:val="both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r w:rsidRPr="00EB1803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625" w:type="dxa"/>
          </w:tcPr>
          <w:p w14:paraId="6BF7C14C" w14:textId="77E0DF69" w:rsidR="0034627B" w:rsidRDefault="0034627B" w:rsidP="00E658E2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EB1803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4"/>
                <w:szCs w:val="24"/>
              </w:rPr>
              <w:t>Qty</w:t>
            </w:r>
          </w:p>
        </w:tc>
      </w:tr>
      <w:tr w:rsidR="0034627B" w14:paraId="4127BAD5" w14:textId="77777777" w:rsidTr="0034627B">
        <w:tc>
          <w:tcPr>
            <w:tcW w:w="1705" w:type="dxa"/>
          </w:tcPr>
          <w:p w14:paraId="3FD75C12" w14:textId="1B399C3A" w:rsidR="0034627B" w:rsidRDefault="0034627B" w:rsidP="00E658E2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EB1803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17736-M0008</w:t>
            </w:r>
          </w:p>
        </w:tc>
        <w:tc>
          <w:tcPr>
            <w:tcW w:w="7020" w:type="dxa"/>
          </w:tcPr>
          <w:p w14:paraId="43F3F934" w14:textId="6608645F" w:rsidR="0034627B" w:rsidRDefault="0034627B" w:rsidP="00E658E2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EB1803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BACKUP EXEC V-RAY ED WIN 1 CPU ONPREMISE STANDARD LICENSE + ESSENTIAL MAINTENANCE BUNDLE INITIAL 12MO CORPORATE</w:t>
            </w:r>
          </w:p>
        </w:tc>
        <w:tc>
          <w:tcPr>
            <w:tcW w:w="625" w:type="dxa"/>
          </w:tcPr>
          <w:p w14:paraId="01AC117E" w14:textId="0C24403C" w:rsidR="0034627B" w:rsidRPr="0034627B" w:rsidRDefault="0034627B" w:rsidP="00E658E2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</w:rPr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16</w:t>
            </w:r>
          </w:p>
        </w:tc>
      </w:tr>
    </w:tbl>
    <w:p w14:paraId="0C0C58E8" w14:textId="77777777" w:rsidR="002875ED" w:rsidRDefault="002875ED" w:rsidP="00E658E2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33C3940C" w14:textId="2FBD4BA9" w:rsidR="00EB1803" w:rsidRPr="00E658E2" w:rsidRDefault="0034627B" w:rsidP="00E658E2">
      <w:p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  <w:r w:rsidRPr="004F790C">
        <w:rPr>
          <w:rFonts w:ascii="Sylfaen" w:hAnsi="Sylfaen" w:cs="Sylfaen"/>
          <w:color w:val="000000"/>
          <w:sz w:val="24"/>
          <w:szCs w:val="24"/>
          <w:lang w:val="ka-GE"/>
        </w:rPr>
        <w:t xml:space="preserve">მწარმოებლის </w:t>
      </w:r>
      <w:r w:rsidR="00685C4A">
        <w:rPr>
          <w:rFonts w:ascii="Sylfaen" w:hAnsi="Sylfaen" w:cs="Sylfaen"/>
          <w:color w:val="000000"/>
          <w:sz w:val="24"/>
          <w:szCs w:val="24"/>
        </w:rPr>
        <w:t>1</w:t>
      </w:r>
      <w:r w:rsidRPr="004F790C">
        <w:rPr>
          <w:rFonts w:ascii="Sylfaen" w:hAnsi="Sylfaen" w:cs="Sylfaen"/>
          <w:color w:val="000000"/>
          <w:sz w:val="24"/>
          <w:szCs w:val="24"/>
        </w:rPr>
        <w:t xml:space="preserve"> წლიანი </w:t>
      </w:r>
      <w:r w:rsidR="002875ED">
        <w:rPr>
          <w:rFonts w:ascii="Sylfaen" w:hAnsi="Sylfaen" w:cs="Sylfaen"/>
          <w:color w:val="000000"/>
          <w:sz w:val="24"/>
          <w:szCs w:val="24"/>
          <w:lang w:val="ka-GE"/>
        </w:rPr>
        <w:t>მხარდაჭერა</w:t>
      </w:r>
      <w:r w:rsidRPr="004F790C">
        <w:rPr>
          <w:rFonts w:ascii="Sylfaen" w:hAnsi="Sylfaen" w:cs="Sylfaen"/>
          <w:color w:val="000000"/>
          <w:sz w:val="24"/>
          <w:szCs w:val="24"/>
          <w:lang w:val="ka-GE"/>
        </w:rPr>
        <w:t xml:space="preserve"> 24 სთ </w:t>
      </w:r>
      <w:r w:rsidRPr="004F790C">
        <w:rPr>
          <w:rFonts w:ascii="Sylfaen" w:hAnsi="Sylfaen" w:cs="Sylfaen"/>
          <w:color w:val="000000"/>
          <w:sz w:val="24"/>
          <w:szCs w:val="24"/>
        </w:rPr>
        <w:t xml:space="preserve">x </w:t>
      </w:r>
      <w:r w:rsidRPr="004F790C">
        <w:rPr>
          <w:rFonts w:ascii="Sylfaen" w:hAnsi="Sylfaen" w:cs="Sylfaen"/>
          <w:color w:val="000000"/>
          <w:sz w:val="24"/>
          <w:szCs w:val="24"/>
          <w:lang w:val="ka-GE"/>
        </w:rPr>
        <w:t xml:space="preserve">7 დღე </w:t>
      </w:r>
    </w:p>
    <w:p w14:paraId="63A007FC" w14:textId="77777777" w:rsidR="00EB1803" w:rsidRPr="00EB1803" w:rsidRDefault="00EB1803" w:rsidP="00EB1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1803">
        <w:rPr>
          <w:rFonts w:ascii="Sylfaen" w:eastAsia="Times New Roman" w:hAnsi="Sylfaen" w:cs="Arial"/>
          <w:color w:val="222222"/>
          <w:sz w:val="24"/>
          <w:szCs w:val="24"/>
          <w:lang w:val="ka-GE"/>
        </w:rPr>
        <w:t> </w:t>
      </w:r>
    </w:p>
    <w:p w14:paraId="1BC132F8" w14:textId="77777777" w:rsidR="00C66AD9" w:rsidRPr="0002207E" w:rsidRDefault="00C66AD9" w:rsidP="00C66AD9">
      <w:pPr>
        <w:tabs>
          <w:tab w:val="left" w:pos="4120"/>
        </w:tabs>
        <w:rPr>
          <w:rFonts w:ascii="Sylfaen" w:hAnsi="Sylfaen"/>
        </w:rPr>
      </w:pPr>
    </w:p>
    <w:p w14:paraId="5DCD076B" w14:textId="77777777" w:rsidR="00C66AD9" w:rsidRPr="0002207E" w:rsidRDefault="00C66AD9" w:rsidP="00C66AD9">
      <w:pPr>
        <w:tabs>
          <w:tab w:val="left" w:pos="4120"/>
        </w:tabs>
        <w:rPr>
          <w:rFonts w:ascii="Sylfaen" w:hAnsi="Sylfaen"/>
          <w:lang w:val="ka-GE"/>
        </w:rPr>
      </w:pPr>
      <w:r w:rsidRPr="0002207E">
        <w:rPr>
          <w:rFonts w:ascii="Sylfaen" w:hAnsi="Sylfaen"/>
          <w:lang w:val="ka-GE"/>
        </w:rPr>
        <w:t>მოთხოვნები პრეტენდენტების მიმართ:</w:t>
      </w:r>
    </w:p>
    <w:p w14:paraId="1DA27DF9" w14:textId="437D5D95" w:rsidR="00C66AD9" w:rsidRPr="0002207E" w:rsidRDefault="00C66AD9" w:rsidP="00C66AD9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02207E">
        <w:rPr>
          <w:rFonts w:ascii="Sylfaen" w:eastAsia="Helvetica" w:hAnsi="Sylfaen" w:cs="Helvetica"/>
          <w:sz w:val="24"/>
          <w:szCs w:val="24"/>
        </w:rPr>
        <w:t>პრეტენდენტის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მიერ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წარმოდგენილი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უნდა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იქნას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მწარმოებლის</w:t>
      </w:r>
      <w:r w:rsidR="0022565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პარტნიორობის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დამადასტურებელი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დოკუმენტი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და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lastRenderedPageBreak/>
        <w:t>მწარმოებლის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ავტორიზაციის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ფორმა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შემოთავაზებული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შესყიდვის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ობიექტზე</w:t>
      </w:r>
      <w:r w:rsidRPr="0002207E">
        <w:rPr>
          <w:rFonts w:ascii="Sylfaen" w:eastAsia="Times New Roman" w:hAnsi="Sylfaen" w:cs="Times New Roman"/>
          <w:sz w:val="24"/>
          <w:szCs w:val="24"/>
        </w:rPr>
        <w:t xml:space="preserve"> (MAF);</w:t>
      </w:r>
    </w:p>
    <w:p w14:paraId="10C18C4F" w14:textId="77777777" w:rsidR="00C66AD9" w:rsidRPr="009743F4" w:rsidRDefault="00C66AD9" w:rsidP="009743F4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14:paraId="36917F49" w14:textId="77777777" w:rsidR="00701BB4" w:rsidRDefault="00701BB4"/>
    <w:sectPr w:rsidR="0070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(Uˇ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552"/>
    <w:multiLevelType w:val="hybridMultilevel"/>
    <w:tmpl w:val="1FA4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304"/>
    <w:multiLevelType w:val="hybridMultilevel"/>
    <w:tmpl w:val="3CEC99B4"/>
    <w:lvl w:ilvl="0" w:tplc="6CDEE79E">
      <w:start w:val="1"/>
      <w:numFmt w:val="bullet"/>
      <w:lvlText w:val="-"/>
      <w:lvlJc w:val="left"/>
      <w:pPr>
        <w:ind w:left="4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D72024"/>
    <w:multiLevelType w:val="hybridMultilevel"/>
    <w:tmpl w:val="11B46E6A"/>
    <w:lvl w:ilvl="0" w:tplc="BB4AB7EA">
      <w:start w:val="1"/>
      <w:numFmt w:val="bullet"/>
      <w:lvlText w:val="-"/>
      <w:lvlJc w:val="left"/>
      <w:pPr>
        <w:ind w:left="420" w:hanging="360"/>
      </w:pPr>
      <w:rPr>
        <w:rFonts w:ascii="Sylfaen" w:eastAsiaTheme="minorHAnsi" w:hAnsi="Sylfaen" w:cs="F(Uˇ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A711383"/>
    <w:multiLevelType w:val="hybridMultilevel"/>
    <w:tmpl w:val="E4CA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E5"/>
    <w:rsid w:val="00225659"/>
    <w:rsid w:val="002875ED"/>
    <w:rsid w:val="0034627B"/>
    <w:rsid w:val="00681400"/>
    <w:rsid w:val="00685C4A"/>
    <w:rsid w:val="00701BB4"/>
    <w:rsid w:val="00936E6A"/>
    <w:rsid w:val="009743F4"/>
    <w:rsid w:val="00C66AD9"/>
    <w:rsid w:val="00CC7CE5"/>
    <w:rsid w:val="00CE2485"/>
    <w:rsid w:val="00E658E2"/>
    <w:rsid w:val="00E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B7DA"/>
  <w15:chartTrackingRefBased/>
  <w15:docId w15:val="{813D0641-CABA-404D-B6A9-F0C8AF31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A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66A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AD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ListParagraph">
    <w:name w:val="List Paragraph"/>
    <w:basedOn w:val="Normal"/>
    <w:uiPriority w:val="99"/>
    <w:qFormat/>
    <w:rsid w:val="00C66AD9"/>
    <w:pPr>
      <w:ind w:left="720"/>
      <w:contextualSpacing/>
    </w:pPr>
  </w:style>
  <w:style w:type="table" w:styleId="TableGrid">
    <w:name w:val="Table Grid"/>
    <w:basedOn w:val="TableNormal"/>
    <w:uiPriority w:val="39"/>
    <w:rsid w:val="003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2</cp:revision>
  <dcterms:created xsi:type="dcterms:W3CDTF">2019-03-05T05:42:00Z</dcterms:created>
  <dcterms:modified xsi:type="dcterms:W3CDTF">2019-03-05T05:42:00Z</dcterms:modified>
</cp:coreProperties>
</file>