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786120"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E726F2" w:rsidRDefault="007559D5" w:rsidP="007559D5">
            <w:pPr>
              <w:spacing w:after="0" w:line="288" w:lineRule="auto"/>
              <w:jc w:val="both"/>
              <w:rPr>
                <w:rFonts w:ascii="Sylfaen" w:hAnsi="Sylfaen" w:cs="Arial"/>
                <w:b/>
                <w:sz w:val="20"/>
                <w:szCs w:val="20"/>
                <w:lang w:val="ka-GE"/>
              </w:rPr>
            </w:pPr>
            <w:r w:rsidRPr="004F4E52">
              <w:rPr>
                <w:rFonts w:ascii="Sylfaen" w:hAnsi="Sylfaen"/>
                <w:sz w:val="20"/>
                <w:szCs w:val="20"/>
                <w:lang w:val="ka-GE"/>
              </w:rPr>
              <w:t xml:space="preserve">ტექნიკურ საკითხებთან დაკავშირებით  – </w:t>
            </w:r>
            <w:r w:rsidR="000B4EB1">
              <w:rPr>
                <w:rFonts w:ascii="Sylfaen" w:hAnsi="Sylfaen" w:cs="Arial"/>
                <w:b/>
                <w:sz w:val="20"/>
                <w:szCs w:val="20"/>
                <w:lang w:val="ka-GE"/>
              </w:rPr>
              <w:t>ირაკლი შენგელაია</w:t>
            </w:r>
            <w:r>
              <w:rPr>
                <w:rFonts w:ascii="Sylfaen" w:hAnsi="Sylfaen" w:cs="Arial"/>
                <w:b/>
                <w:sz w:val="20"/>
                <w:szCs w:val="20"/>
                <w:lang w:val="ka-GE"/>
              </w:rPr>
              <w:t>.</w:t>
            </w:r>
          </w:p>
          <w:p w:rsidR="007559D5" w:rsidRPr="007C208A" w:rsidRDefault="007559D5" w:rsidP="007559D5">
            <w:pPr>
              <w:spacing w:after="0" w:line="288" w:lineRule="auto"/>
              <w:jc w:val="both"/>
              <w:rPr>
                <w:rFonts w:ascii="Sylfaen" w:hAnsi="Sylfaen"/>
                <w:sz w:val="20"/>
                <w:szCs w:val="20"/>
                <w:lang w:val="ka-GE"/>
              </w:rPr>
            </w:pPr>
            <w:r w:rsidRPr="004F4E52">
              <w:rPr>
                <w:rFonts w:ascii="Sylfaen" w:hAnsi="Sylfaen"/>
                <w:sz w:val="20"/>
                <w:szCs w:val="20"/>
                <w:lang w:val="ka-GE"/>
              </w:rPr>
              <w:t>ტელ: 2 24 24 24 (1</w:t>
            </w:r>
            <w:r w:rsidR="000B4EB1">
              <w:rPr>
                <w:rFonts w:ascii="Sylfaen" w:hAnsi="Sylfaen"/>
                <w:sz w:val="20"/>
                <w:szCs w:val="20"/>
                <w:lang w:val="ka-GE"/>
              </w:rPr>
              <w:t>231</w:t>
            </w:r>
            <w:r w:rsidRPr="004F4E52">
              <w:rPr>
                <w:rFonts w:ascii="Sylfaen" w:hAnsi="Sylfaen"/>
                <w:sz w:val="20"/>
                <w:szCs w:val="20"/>
                <w:lang w:val="ka-GE"/>
              </w:rPr>
              <w:t>) +995 59</w:t>
            </w:r>
            <w:r w:rsidRPr="007C208A">
              <w:rPr>
                <w:rFonts w:ascii="Sylfaen" w:hAnsi="Sylfaen"/>
                <w:sz w:val="20"/>
                <w:szCs w:val="20"/>
                <w:lang w:val="ka-GE"/>
              </w:rPr>
              <w:t xml:space="preserve">5 </w:t>
            </w:r>
            <w:r w:rsidR="000B4EB1" w:rsidRPr="000B4EB1">
              <w:rPr>
                <w:rFonts w:ascii="Sylfaen" w:hAnsi="Sylfaen"/>
                <w:sz w:val="20"/>
                <w:szCs w:val="20"/>
                <w:lang w:val="ka-GE"/>
              </w:rPr>
              <w:t>33</w:t>
            </w:r>
            <w:r w:rsidR="000B4EB1">
              <w:rPr>
                <w:rFonts w:ascii="Sylfaen" w:hAnsi="Sylfaen"/>
                <w:sz w:val="20"/>
                <w:szCs w:val="20"/>
                <w:lang w:val="ka-GE"/>
              </w:rPr>
              <w:t>-</w:t>
            </w:r>
            <w:r w:rsidR="000B4EB1" w:rsidRPr="000B4EB1">
              <w:rPr>
                <w:rFonts w:ascii="Sylfaen" w:hAnsi="Sylfaen"/>
                <w:sz w:val="20"/>
                <w:szCs w:val="20"/>
                <w:lang w:val="ka-GE"/>
              </w:rPr>
              <w:t>16</w:t>
            </w:r>
            <w:r w:rsidR="000B4EB1">
              <w:rPr>
                <w:rFonts w:ascii="Sylfaen" w:hAnsi="Sylfaen"/>
                <w:sz w:val="20"/>
                <w:szCs w:val="20"/>
                <w:lang w:val="ka-GE"/>
              </w:rPr>
              <w:t>-</w:t>
            </w:r>
            <w:r w:rsidR="000B4EB1" w:rsidRPr="000B4EB1">
              <w:rPr>
                <w:rFonts w:ascii="Sylfaen" w:hAnsi="Sylfaen"/>
                <w:sz w:val="20"/>
                <w:szCs w:val="20"/>
                <w:lang w:val="ka-GE"/>
              </w:rPr>
              <w:t>04</w:t>
            </w:r>
          </w:p>
          <w:p w:rsidR="00A03DAC" w:rsidRPr="0090315E" w:rsidRDefault="007559D5" w:rsidP="00A56AA6">
            <w:pPr>
              <w:spacing w:after="0" w:line="288" w:lineRule="auto"/>
              <w:jc w:val="both"/>
              <w:rPr>
                <w:rFonts w:ascii="Sylfaen" w:hAnsi="Sylfaen"/>
                <w:sz w:val="20"/>
                <w:szCs w:val="20"/>
                <w:lang w:val="ka-GE"/>
              </w:rPr>
            </w:pPr>
            <w:r w:rsidRPr="004F4E52">
              <w:rPr>
                <w:rFonts w:ascii="Sylfaen" w:hAnsi="Sylfaen"/>
                <w:sz w:val="20"/>
                <w:szCs w:val="20"/>
                <w:lang w:val="ka-GE"/>
              </w:rPr>
              <w:t xml:space="preserve">ელ. ფოსტა: </w:t>
            </w:r>
            <w:hyperlink r:id="rId6" w:history="1">
              <w:r w:rsidR="000B4EB1" w:rsidRPr="001219AB">
                <w:rPr>
                  <w:rStyle w:val="Hyperlink"/>
                  <w:rFonts w:ascii="Sylfaen" w:hAnsi="Sylfaen"/>
                  <w:sz w:val="20"/>
                  <w:szCs w:val="20"/>
                  <w:lang w:val="ka-GE"/>
                </w:rPr>
                <w:t>i.shengelaia@vtb.ge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3244A" w:rsidRPr="00E63E0F" w:rsidRDefault="000A7CCB" w:rsidP="00E63E0F">
            <w:pPr>
              <w:spacing w:after="0" w:line="288" w:lineRule="auto"/>
              <w:contextualSpacing/>
              <w:jc w:val="both"/>
              <w:rPr>
                <w:rFonts w:ascii="Sylfaen" w:eastAsia="Geo ABC" w:hAnsi="Sylfaen"/>
                <w:sz w:val="20"/>
                <w:szCs w:val="20"/>
              </w:rPr>
            </w:pPr>
            <w:r w:rsidRPr="000A7CCB">
              <w:rPr>
                <w:rFonts w:ascii="Sylfaen" w:eastAsia="Geo ABC" w:hAnsi="Sylfaen"/>
                <w:bCs/>
                <w:iCs/>
                <w:sz w:val="20"/>
                <w:szCs w:val="20"/>
                <w:lang w:val="ka-GE"/>
              </w:rPr>
              <w:t>სს „ვითიბი ბანკი ჯორჯია“ აცხადებს ღია ტენდერს ერთჯერადი დასალუქი პლომბების შესყიდვის შესახებ.</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4.</w:t>
            </w:r>
          </w:p>
        </w:tc>
        <w:tc>
          <w:tcPr>
            <w:tcW w:w="9540" w:type="dxa"/>
          </w:tcPr>
          <w:p w:rsidR="00ED0883" w:rsidRDefault="00193CB5" w:rsidP="00193CB5">
            <w:pPr>
              <w:pStyle w:val="BodyText"/>
              <w:rPr>
                <w:rFonts w:ascii="Sylfaen" w:hAnsi="Sylfaen"/>
                <w:b/>
                <w:sz w:val="20"/>
                <w:szCs w:val="20"/>
                <w:lang w:val="ka-GE"/>
              </w:rPr>
            </w:pPr>
            <w:r w:rsidRPr="0090315E">
              <w:rPr>
                <w:rFonts w:ascii="Sylfaen" w:hAnsi="Sylfaen"/>
                <w:b/>
                <w:sz w:val="20"/>
                <w:szCs w:val="20"/>
                <w:lang w:val="ka-GE"/>
              </w:rPr>
              <w:t xml:space="preserve">ინფორმაცია </w:t>
            </w:r>
            <w:r w:rsidR="0090315E" w:rsidRPr="0090315E">
              <w:rPr>
                <w:rFonts w:ascii="Sylfaen" w:hAnsi="Sylfaen"/>
                <w:b/>
                <w:sz w:val="20"/>
                <w:szCs w:val="20"/>
                <w:lang w:val="ka-GE"/>
              </w:rPr>
              <w:t>საქონლის მიწოდების ადგილის შესახებ:</w:t>
            </w:r>
          </w:p>
          <w:p w:rsidR="00E3244A" w:rsidRPr="000A7CCB" w:rsidRDefault="000B4EB1" w:rsidP="000B4EB1">
            <w:pPr>
              <w:pStyle w:val="BodyText"/>
              <w:rPr>
                <w:rFonts w:ascii="Sylfaen" w:hAnsi="Sylfaen"/>
                <w:sz w:val="20"/>
                <w:szCs w:val="20"/>
              </w:rPr>
            </w:pPr>
            <w:r w:rsidRPr="000B4EB1">
              <w:rPr>
                <w:rFonts w:ascii="Sylfaen" w:eastAsia="Geo ABC" w:hAnsi="Sylfaen"/>
                <w:sz w:val="20"/>
                <w:szCs w:val="20"/>
                <w:lang w:val="ka-GE"/>
              </w:rPr>
              <w:t xml:space="preserve">საქონლის მოწოდება უნდა განხორციელდეს სს „ვითიბი ბანკი ჯორჯიას“  ოფისში, მის: ქ. თბილისი, </w:t>
            </w:r>
            <w:r>
              <w:rPr>
                <w:rFonts w:ascii="Sylfaen" w:eastAsia="Geo ABC" w:hAnsi="Sylfaen"/>
                <w:sz w:val="20"/>
                <w:szCs w:val="20"/>
                <w:lang w:val="ka-GE"/>
              </w:rPr>
              <w:t>ჭანტურიას #14.</w:t>
            </w:r>
            <w:r w:rsidR="000A7CCB">
              <w:rPr>
                <w:rFonts w:ascii="Sylfaen" w:eastAsia="Geo ABC" w:hAnsi="Sylfaen"/>
                <w:sz w:val="20"/>
                <w:szCs w:val="20"/>
              </w:rPr>
              <w:t xml:space="preserve"> </w:t>
            </w:r>
            <w:r w:rsidR="000A7CCB" w:rsidRPr="00537BF1">
              <w:rPr>
                <w:rFonts w:ascii="Sylfaen" w:eastAsia="Geo ABC" w:hAnsi="Sylfaen"/>
                <w:sz w:val="20"/>
                <w:szCs w:val="20"/>
                <w:lang w:val="ka-GE"/>
              </w:rPr>
              <w:t xml:space="preserve">მოთხოვნიდან </w:t>
            </w:r>
            <w:r w:rsidR="000A7CCB" w:rsidRPr="00537BF1">
              <w:rPr>
                <w:rFonts w:ascii="Sylfaen" w:eastAsia="Geo ABC" w:hAnsi="Sylfaen"/>
                <w:sz w:val="20"/>
                <w:szCs w:val="20"/>
              </w:rPr>
              <w:t>5</w:t>
            </w:r>
            <w:r w:rsidR="000A7CCB" w:rsidRPr="00537BF1">
              <w:rPr>
                <w:rFonts w:ascii="Sylfaen" w:eastAsia="Geo ABC" w:hAnsi="Sylfaen"/>
                <w:sz w:val="20"/>
                <w:szCs w:val="20"/>
                <w:lang w:val="ka-GE"/>
              </w:rPr>
              <w:t xml:space="preserve"> </w:t>
            </w:r>
            <w:r w:rsidR="000A7CCB" w:rsidRPr="00537BF1">
              <w:rPr>
                <w:rFonts w:ascii="Sylfaen" w:eastAsia="Geo ABC" w:hAnsi="Sylfaen"/>
                <w:sz w:val="20"/>
                <w:szCs w:val="20"/>
              </w:rPr>
              <w:t>(</w:t>
            </w:r>
            <w:r w:rsidR="000A7CCB" w:rsidRPr="00537BF1">
              <w:rPr>
                <w:rFonts w:ascii="Sylfaen" w:eastAsia="Geo ABC" w:hAnsi="Sylfaen"/>
                <w:sz w:val="20"/>
                <w:szCs w:val="20"/>
                <w:lang w:val="ka-GE"/>
              </w:rPr>
              <w:t>ხუთი</w:t>
            </w:r>
            <w:r w:rsidR="000A7CCB" w:rsidRPr="00537BF1">
              <w:rPr>
                <w:rFonts w:ascii="Sylfaen" w:eastAsia="Geo ABC" w:hAnsi="Sylfaen"/>
                <w:sz w:val="20"/>
                <w:szCs w:val="20"/>
              </w:rPr>
              <w:t>)</w:t>
            </w:r>
            <w:r w:rsidR="000A7CCB" w:rsidRPr="00537BF1">
              <w:rPr>
                <w:rFonts w:ascii="Sylfaen" w:eastAsia="Geo ABC" w:hAnsi="Sylfaen"/>
                <w:sz w:val="20"/>
                <w:szCs w:val="20"/>
                <w:lang w:val="ka-GE"/>
              </w:rPr>
              <w:t xml:space="preserve"> სამუშაო დღეში.</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5</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90315E" w:rsidRDefault="005D70D1" w:rsidP="005D70D1">
            <w:pPr>
              <w:spacing w:after="0" w:line="288" w:lineRule="auto"/>
              <w:contextualSpacing/>
              <w:jc w:val="both"/>
              <w:rPr>
                <w:rFonts w:ascii="Sylfaen" w:hAnsi="Sylfaen"/>
                <w:b/>
                <w:sz w:val="20"/>
                <w:szCs w:val="2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 xml:space="preserve">საკვალიფიკაციო მონაცემების დამადასტურებელი დოკუმენტები: </w:t>
            </w:r>
          </w:p>
          <w:p w:rsidR="000A7CCB" w:rsidRPr="000A7CCB" w:rsidRDefault="000A7CCB" w:rsidP="005D70D1">
            <w:pPr>
              <w:numPr>
                <w:ilvl w:val="0"/>
                <w:numId w:val="2"/>
              </w:numPr>
              <w:spacing w:after="0" w:line="288" w:lineRule="auto"/>
              <w:contextualSpacing/>
              <w:jc w:val="both"/>
              <w:rPr>
                <w:rFonts w:ascii="Sylfaen" w:hAnsi="Sylfaen" w:cs="Sylfaen"/>
                <w:sz w:val="20"/>
                <w:szCs w:val="20"/>
                <w:lang w:val="ka-GE"/>
              </w:rPr>
            </w:pPr>
            <w:r w:rsidRPr="000A7CCB">
              <w:rPr>
                <w:rFonts w:ascii="Sylfaen" w:hAnsi="Sylfaen" w:cs="Sylfaen"/>
                <w:sz w:val="20"/>
                <w:szCs w:val="20"/>
                <w:lang w:val="ka-GE"/>
              </w:rPr>
              <w:t>პრეტენდენტს უნდა გააჩნდეს მსგავსი საქმიანობის განხორციელების გამოცდილება.</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6</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90315E" w:rsidRDefault="000A7CCB" w:rsidP="000A7CCB">
            <w:pPr>
              <w:spacing w:line="288" w:lineRule="auto"/>
              <w:jc w:val="both"/>
              <w:rPr>
                <w:rFonts w:ascii="Sylfaen" w:hAnsi="Sylfaen"/>
                <w:b/>
                <w:sz w:val="20"/>
                <w:szCs w:val="20"/>
                <w:lang w:val="ka-GE"/>
              </w:rPr>
            </w:pPr>
            <w:proofErr w:type="spellStart"/>
            <w:r w:rsidRPr="000A7CCB">
              <w:rPr>
                <w:rFonts w:ascii="Sylfaen" w:hAnsi="Sylfaen"/>
                <w:sz w:val="20"/>
                <w:szCs w:val="20"/>
                <w:lang w:val="ka-GE"/>
              </w:rPr>
              <w:t>სატენდერო</w:t>
            </w:r>
            <w:proofErr w:type="spellEnd"/>
            <w:r w:rsidRPr="000A7CCB">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მის მოწოდებასთან (ტრანსპორტირება,</w:t>
            </w:r>
            <w:r w:rsidRPr="000A7CCB">
              <w:rPr>
                <w:rFonts w:ascii="Sylfaen" w:hAnsi="Sylfaen"/>
                <w:sz w:val="20"/>
                <w:szCs w:val="20"/>
              </w:rPr>
              <w:t xml:space="preserve"> </w:t>
            </w:r>
            <w:r w:rsidRPr="000A7CCB">
              <w:rPr>
                <w:rFonts w:ascii="Sylfaen" w:hAnsi="Sylfaen"/>
                <w:sz w:val="20"/>
                <w:szCs w:val="20"/>
                <w:lang w:val="ka-GE"/>
              </w:rPr>
              <w:t>დაზღვევა, ზედნადები ხარჯები, 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8</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AB517D" w:rsidP="00F55BDD">
            <w:pPr>
              <w:spacing w:line="288" w:lineRule="auto"/>
              <w:jc w:val="center"/>
              <w:rPr>
                <w:rFonts w:ascii="Sylfaen" w:hAnsi="Sylfaen"/>
                <w:sz w:val="20"/>
                <w:szCs w:val="20"/>
                <w:lang w:val="ka-GE"/>
              </w:rPr>
            </w:pPr>
            <w:r w:rsidRPr="0090315E">
              <w:rPr>
                <w:rFonts w:ascii="Sylfaen" w:hAnsi="Sylfaen"/>
                <w:sz w:val="20"/>
                <w:szCs w:val="20"/>
                <w:lang w:val="ka-GE"/>
              </w:rPr>
              <w:t>9</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0A7CCB">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201</w:t>
            </w:r>
            <w:r w:rsidR="00C67D56" w:rsidRPr="0090315E">
              <w:rPr>
                <w:rFonts w:ascii="Sylfaen" w:hAnsi="Sylfaen"/>
                <w:sz w:val="20"/>
                <w:szCs w:val="20"/>
                <w:lang w:val="ka-GE"/>
              </w:rPr>
              <w:t>9</w:t>
            </w:r>
            <w:r w:rsidRPr="0090315E">
              <w:rPr>
                <w:rFonts w:ascii="Sylfaen" w:hAnsi="Sylfaen"/>
                <w:sz w:val="20"/>
                <w:szCs w:val="20"/>
                <w:lang w:val="ka-GE"/>
              </w:rPr>
              <w:t xml:space="preserve"> წლის </w:t>
            </w:r>
            <w:r w:rsidR="000A7CCB">
              <w:rPr>
                <w:rFonts w:ascii="Sylfaen" w:hAnsi="Sylfaen"/>
                <w:sz w:val="20"/>
                <w:szCs w:val="20"/>
                <w:lang w:val="ka-GE"/>
              </w:rPr>
              <w:t>13 მაისის</w:t>
            </w:r>
            <w:r w:rsidR="005D70D1">
              <w:rPr>
                <w:rFonts w:ascii="Sylfaen" w:hAnsi="Sylfaen"/>
                <w:sz w:val="20"/>
                <w:szCs w:val="20"/>
                <w:lang w:val="ka-GE"/>
              </w:rPr>
              <w:t xml:space="preserve"> </w:t>
            </w:r>
            <w:r w:rsidRPr="0090315E">
              <w:rPr>
                <w:rFonts w:ascii="Sylfaen" w:hAnsi="Sylfaen"/>
                <w:sz w:val="20"/>
                <w:szCs w:val="20"/>
                <w:lang w:val="ka-GE"/>
              </w:rPr>
              <w:t xml:space="preserve">18:00 საათამდე, მისამართზე: </w:t>
            </w:r>
            <w:r w:rsidRPr="0090315E">
              <w:rPr>
                <w:rFonts w:ascii="Sylfaen" w:hAnsi="Sylfaen"/>
                <w:sz w:val="20"/>
                <w:szCs w:val="20"/>
                <w:lang w:val="ka-GE"/>
              </w:rPr>
              <w:lastRenderedPageBreak/>
              <w:t>ქ. თბილისი, ჭანტურიას ქ. #14, შესყიდვების კოორდინაციის ჯგუფში დახურული კონვერტით.</w:t>
            </w:r>
          </w:p>
        </w:tc>
      </w:tr>
      <w:tr w:rsidR="00E3244A" w:rsidRPr="0090315E" w:rsidTr="00F55BDD">
        <w:trPr>
          <w:trHeight w:val="980"/>
        </w:trPr>
        <w:tc>
          <w:tcPr>
            <w:tcW w:w="720" w:type="dxa"/>
            <w:vAlign w:val="center"/>
          </w:tcPr>
          <w:p w:rsidR="00E3244A" w:rsidRPr="0090315E" w:rsidRDefault="00AB517D" w:rsidP="00F55BDD">
            <w:pPr>
              <w:spacing w:line="288" w:lineRule="auto"/>
              <w:jc w:val="center"/>
              <w:rPr>
                <w:rFonts w:ascii="Sylfaen" w:hAnsi="Sylfaen"/>
                <w:sz w:val="20"/>
                <w:szCs w:val="20"/>
              </w:rPr>
            </w:pPr>
            <w:r w:rsidRPr="0090315E">
              <w:rPr>
                <w:rFonts w:ascii="Sylfaen" w:hAnsi="Sylfaen"/>
                <w:sz w:val="20"/>
                <w:szCs w:val="20"/>
              </w:rPr>
              <w:lastRenderedPageBreak/>
              <w:t>1</w:t>
            </w:r>
            <w:r w:rsidRPr="0090315E">
              <w:rPr>
                <w:rFonts w:ascii="Sylfaen" w:hAnsi="Sylfaen"/>
                <w:sz w:val="20"/>
                <w:szCs w:val="20"/>
                <w:lang w:val="ka-GE"/>
              </w:rPr>
              <w:t>0</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7825F6" w:rsidRPr="0090315E" w:rsidRDefault="007825F6"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ა) განაცხადი ტენდერში მონაწილეობის შესახებ;</w:t>
            </w:r>
          </w:p>
          <w:p w:rsidR="007825F6" w:rsidRPr="0090315E" w:rsidRDefault="007825F6"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 xml:space="preserve">ბ)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მოწვევით,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–ით მოთხოვნილ საკვალიფიკაციო მონაცემ</w:t>
            </w:r>
            <w:r w:rsidR="0090315E" w:rsidRPr="0090315E">
              <w:rPr>
                <w:rFonts w:ascii="Sylfaen" w:hAnsi="Sylfaen"/>
                <w:sz w:val="20"/>
                <w:szCs w:val="20"/>
                <w:lang w:val="ka-GE"/>
              </w:rPr>
              <w:t>ების დამადასტურებელი  დოკუმენტ</w:t>
            </w:r>
            <w:r w:rsidR="005D70D1">
              <w:rPr>
                <w:rFonts w:ascii="Sylfaen" w:hAnsi="Sylfaen"/>
                <w:sz w:val="20"/>
                <w:szCs w:val="20"/>
                <w:lang w:val="ka-GE"/>
              </w:rPr>
              <w:t>ი</w:t>
            </w:r>
            <w:r w:rsidRPr="0090315E">
              <w:rPr>
                <w:rFonts w:ascii="Sylfaen" w:hAnsi="Sylfaen"/>
                <w:sz w:val="20"/>
                <w:szCs w:val="20"/>
                <w:lang w:val="ka-GE"/>
              </w:rPr>
              <w:t>;</w:t>
            </w:r>
          </w:p>
          <w:p w:rsidR="007825F6" w:rsidRPr="0090315E" w:rsidRDefault="00B24AB7"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გ</w:t>
            </w:r>
            <w:r w:rsidR="007825F6" w:rsidRPr="0090315E">
              <w:rPr>
                <w:rFonts w:ascii="Sylfaen" w:hAnsi="Sylfaen"/>
                <w:sz w:val="20"/>
                <w:szCs w:val="20"/>
                <w:lang w:val="ka-GE"/>
              </w:rPr>
              <w:t xml:space="preserve">) </w:t>
            </w:r>
            <w:proofErr w:type="spellStart"/>
            <w:r w:rsidR="005D70D1" w:rsidRPr="005D70D1">
              <w:rPr>
                <w:rFonts w:ascii="Sylfaen" w:hAnsi="Sylfaen"/>
                <w:sz w:val="20"/>
                <w:szCs w:val="20"/>
                <w:lang w:val="ka-GE"/>
              </w:rPr>
              <w:t>სატენდერო</w:t>
            </w:r>
            <w:proofErr w:type="spellEnd"/>
            <w:r w:rsidR="005D70D1" w:rsidRPr="005D70D1">
              <w:rPr>
                <w:rFonts w:ascii="Sylfaen" w:hAnsi="Sylfaen"/>
                <w:sz w:val="20"/>
                <w:szCs w:val="20"/>
                <w:lang w:val="ka-GE"/>
              </w:rPr>
              <w:t xml:space="preserve"> წინადადების დეტალური </w:t>
            </w:r>
            <w:proofErr w:type="spellStart"/>
            <w:r w:rsidR="005D70D1" w:rsidRPr="005D70D1">
              <w:rPr>
                <w:rFonts w:ascii="Sylfaen" w:hAnsi="Sylfaen"/>
                <w:sz w:val="20"/>
                <w:szCs w:val="20"/>
                <w:lang w:val="ka-GE"/>
              </w:rPr>
              <w:t>განფასება</w:t>
            </w:r>
            <w:proofErr w:type="spellEnd"/>
            <w:r w:rsidR="005D70D1" w:rsidRPr="005D70D1">
              <w:rPr>
                <w:rFonts w:ascii="Sylfaen" w:hAnsi="Sylfaen"/>
                <w:sz w:val="20"/>
                <w:szCs w:val="20"/>
              </w:rPr>
              <w:t xml:space="preserve"> </w:t>
            </w:r>
            <w:r w:rsidR="007559D5">
              <w:rPr>
                <w:rFonts w:ascii="Sylfaen" w:hAnsi="Sylfaen"/>
                <w:sz w:val="20"/>
                <w:szCs w:val="20"/>
                <w:lang w:val="ka-GE"/>
              </w:rPr>
              <w:t>დანართი #3-ის შესაბამისად;</w:t>
            </w:r>
          </w:p>
          <w:p w:rsidR="007825F6" w:rsidRPr="0090315E" w:rsidRDefault="00B24AB7" w:rsidP="008476FB">
            <w:pPr>
              <w:pStyle w:val="BodyText"/>
              <w:spacing w:after="0" w:line="288" w:lineRule="auto"/>
              <w:jc w:val="both"/>
              <w:rPr>
                <w:rFonts w:ascii="Sylfaen" w:hAnsi="Sylfaen"/>
                <w:sz w:val="20"/>
                <w:szCs w:val="20"/>
              </w:rPr>
            </w:pPr>
            <w:r w:rsidRPr="0090315E">
              <w:rPr>
                <w:rFonts w:ascii="Sylfaen" w:hAnsi="Sylfaen"/>
                <w:sz w:val="20"/>
                <w:szCs w:val="20"/>
                <w:lang w:val="ka-GE"/>
              </w:rPr>
              <w:t>დ</w:t>
            </w:r>
            <w:r w:rsidR="007825F6" w:rsidRPr="0090315E">
              <w:rPr>
                <w:rFonts w:ascii="Sylfaen" w:hAnsi="Sylfaen"/>
                <w:sz w:val="20"/>
                <w:szCs w:val="20"/>
                <w:lang w:val="ka-GE"/>
              </w:rPr>
              <w:t xml:space="preserve">) </w:t>
            </w:r>
            <w:r w:rsidR="005D70D1" w:rsidRPr="005D70D1">
              <w:rPr>
                <w:rFonts w:ascii="Sylfaen" w:hAnsi="Sylfaen"/>
                <w:sz w:val="20"/>
                <w:szCs w:val="20"/>
                <w:lang w:val="ka-GE"/>
              </w:rPr>
              <w:t xml:space="preserve">ინფორმაცია </w:t>
            </w:r>
            <w:r w:rsidR="000B4EB1">
              <w:rPr>
                <w:rFonts w:ascii="Sylfaen" w:hAnsi="Sylfaen"/>
                <w:sz w:val="20"/>
                <w:szCs w:val="20"/>
                <w:lang w:val="ka-GE"/>
              </w:rPr>
              <w:t>ს</w:t>
            </w:r>
            <w:r w:rsidR="000A7CCB">
              <w:rPr>
                <w:rFonts w:ascii="Sylfaen" w:hAnsi="Sylfaen"/>
                <w:sz w:val="20"/>
                <w:szCs w:val="20"/>
                <w:lang w:val="ka-GE"/>
              </w:rPr>
              <w:t xml:space="preserve">აქონლის მიწოდების ვადის შესახებ </w:t>
            </w:r>
            <w:proofErr w:type="spellStart"/>
            <w:r w:rsidR="000A7CCB">
              <w:rPr>
                <w:rFonts w:ascii="Sylfaen" w:hAnsi="Sylfaen"/>
                <w:sz w:val="20"/>
                <w:szCs w:val="20"/>
                <w:lang w:val="ka-GE"/>
              </w:rPr>
              <w:t>სატენდერო</w:t>
            </w:r>
            <w:proofErr w:type="spellEnd"/>
            <w:r w:rsidR="000A7CCB">
              <w:rPr>
                <w:rFonts w:ascii="Sylfaen" w:hAnsi="Sylfaen"/>
                <w:sz w:val="20"/>
                <w:szCs w:val="20"/>
                <w:lang w:val="ka-GE"/>
              </w:rPr>
              <w:t xml:space="preserve"> დოკუმენტაციის მე-4 პუნქტის შესაბამისად;</w:t>
            </w:r>
          </w:p>
          <w:p w:rsidR="007825F6" w:rsidRPr="00651CC9" w:rsidRDefault="00193CB5" w:rsidP="008476FB">
            <w:pPr>
              <w:pStyle w:val="BodyText"/>
              <w:spacing w:after="0" w:line="288" w:lineRule="auto"/>
              <w:jc w:val="both"/>
              <w:rPr>
                <w:rFonts w:ascii="Sylfaen" w:hAnsi="Sylfaen"/>
                <w:sz w:val="20"/>
                <w:szCs w:val="20"/>
                <w:lang w:val="ka-GE"/>
              </w:rPr>
            </w:pPr>
            <w:r w:rsidRPr="0090315E">
              <w:rPr>
                <w:rFonts w:ascii="Sylfaen" w:hAnsi="Sylfaen"/>
                <w:sz w:val="20"/>
                <w:szCs w:val="20"/>
                <w:lang w:val="ka-GE"/>
              </w:rPr>
              <w:t>ე</w:t>
            </w:r>
            <w:r w:rsidR="007825F6" w:rsidRPr="0090315E">
              <w:rPr>
                <w:rFonts w:ascii="Sylfaen" w:hAnsi="Sylfaen"/>
                <w:sz w:val="20"/>
                <w:szCs w:val="20"/>
                <w:lang w:val="ka-GE"/>
              </w:rPr>
              <w:t xml:space="preserve">) </w:t>
            </w:r>
            <w:r w:rsidR="005D70D1" w:rsidRPr="005D70D1">
              <w:rPr>
                <w:rFonts w:ascii="Sylfaen" w:hAnsi="Sylfaen"/>
                <w:sz w:val="20"/>
                <w:szCs w:val="20"/>
                <w:lang w:val="ka-GE"/>
              </w:rPr>
              <w:t>ინფორმაცია ანგარიშსწორების პი</w:t>
            </w:r>
            <w:r w:rsidR="00651CC9">
              <w:rPr>
                <w:rFonts w:ascii="Sylfaen" w:hAnsi="Sylfaen"/>
                <w:sz w:val="20"/>
                <w:szCs w:val="20"/>
                <w:lang w:val="ka-GE"/>
              </w:rPr>
              <w:t xml:space="preserve">რობების შესახებ </w:t>
            </w:r>
            <w:proofErr w:type="spellStart"/>
            <w:r w:rsidR="00651CC9">
              <w:rPr>
                <w:rFonts w:ascii="Sylfaen" w:hAnsi="Sylfaen"/>
                <w:sz w:val="20"/>
                <w:szCs w:val="20"/>
                <w:lang w:val="ka-GE"/>
              </w:rPr>
              <w:t>სატენდერო</w:t>
            </w:r>
            <w:proofErr w:type="spellEnd"/>
            <w:r w:rsidR="00651CC9">
              <w:rPr>
                <w:rFonts w:ascii="Sylfaen" w:hAnsi="Sylfaen"/>
                <w:sz w:val="20"/>
                <w:szCs w:val="20"/>
                <w:lang w:val="ka-GE"/>
              </w:rPr>
              <w:t xml:space="preserve"> დოკუმენტაციის მე-14 პუნქტის შესაბამისად;</w:t>
            </w:r>
          </w:p>
          <w:p w:rsidR="000A7CCB" w:rsidRDefault="000A7CCB" w:rsidP="008476FB">
            <w:pPr>
              <w:pStyle w:val="BodyText"/>
              <w:spacing w:after="0" w:line="288" w:lineRule="auto"/>
              <w:jc w:val="both"/>
              <w:rPr>
                <w:rFonts w:ascii="Sylfaen" w:hAnsi="Sylfaen"/>
                <w:sz w:val="20"/>
                <w:szCs w:val="20"/>
                <w:lang w:val="ka-GE"/>
              </w:rPr>
            </w:pPr>
            <w:r>
              <w:rPr>
                <w:rFonts w:ascii="Sylfaen" w:hAnsi="Sylfaen"/>
                <w:sz w:val="20"/>
                <w:szCs w:val="20"/>
                <w:lang w:val="ka-GE"/>
              </w:rPr>
              <w:t>ვ) საქონლის ნიმუშები;</w:t>
            </w:r>
          </w:p>
          <w:p w:rsidR="005D70D1" w:rsidRPr="0090315E" w:rsidRDefault="000A7CCB" w:rsidP="008476FB">
            <w:pPr>
              <w:pStyle w:val="BodyText"/>
              <w:spacing w:after="0" w:line="288" w:lineRule="auto"/>
              <w:jc w:val="both"/>
              <w:rPr>
                <w:rFonts w:ascii="Sylfaen" w:hAnsi="Sylfaen"/>
                <w:sz w:val="20"/>
                <w:szCs w:val="20"/>
                <w:lang w:val="ka-GE"/>
              </w:rPr>
            </w:pPr>
            <w:r>
              <w:rPr>
                <w:rFonts w:ascii="Sylfaen" w:hAnsi="Sylfaen"/>
                <w:sz w:val="20"/>
                <w:szCs w:val="20"/>
                <w:lang w:val="ka-GE"/>
              </w:rPr>
              <w:t>ზ</w:t>
            </w:r>
            <w:r w:rsidR="005D70D1">
              <w:rPr>
                <w:rFonts w:ascii="Sylfaen" w:hAnsi="Sylfaen"/>
                <w:sz w:val="20"/>
                <w:szCs w:val="20"/>
                <w:lang w:val="ka-GE"/>
              </w:rPr>
              <w:t xml:space="preserve">) </w:t>
            </w:r>
            <w:r w:rsidR="005D70D1" w:rsidRPr="005D70D1">
              <w:rPr>
                <w:rFonts w:ascii="Sylfaen" w:hAnsi="Sylfaen"/>
                <w:sz w:val="20"/>
                <w:szCs w:val="20"/>
                <w:lang w:val="ka-GE"/>
              </w:rPr>
              <w:t xml:space="preserve">სხვა ინფორმაცია  და დოკუმენტები, რომელიც მითითებული იქნება </w:t>
            </w:r>
            <w:proofErr w:type="spellStart"/>
            <w:r w:rsidR="005D70D1" w:rsidRPr="005D70D1">
              <w:rPr>
                <w:rFonts w:ascii="Sylfaen" w:hAnsi="Sylfaen"/>
                <w:sz w:val="20"/>
                <w:szCs w:val="20"/>
                <w:lang w:val="ka-GE"/>
              </w:rPr>
              <w:t>სატენდერო</w:t>
            </w:r>
            <w:proofErr w:type="spellEnd"/>
            <w:r w:rsidR="005D70D1" w:rsidRPr="005D70D1">
              <w:rPr>
                <w:rFonts w:ascii="Sylfaen" w:hAnsi="Sylfaen"/>
                <w:sz w:val="20"/>
                <w:szCs w:val="20"/>
                <w:lang w:val="ka-GE"/>
              </w:rPr>
              <w:t xml:space="preserve"> მოწვევაში და </w:t>
            </w:r>
            <w:proofErr w:type="spellStart"/>
            <w:r w:rsidR="005D70D1" w:rsidRPr="005D70D1">
              <w:rPr>
                <w:rFonts w:ascii="Sylfaen" w:hAnsi="Sylfaen"/>
                <w:sz w:val="20"/>
                <w:szCs w:val="20"/>
                <w:lang w:val="ka-GE"/>
              </w:rPr>
              <w:t>ს.მ.ნ</w:t>
            </w:r>
            <w:proofErr w:type="spellEnd"/>
            <w:r w:rsidR="005D70D1" w:rsidRPr="005D70D1">
              <w:rPr>
                <w:rFonts w:ascii="Sylfaen" w:hAnsi="Sylfaen"/>
                <w:sz w:val="20"/>
                <w:szCs w:val="20"/>
                <w:lang w:val="ka-GE"/>
              </w:rPr>
              <w:t>–ში.</w:t>
            </w:r>
          </w:p>
          <w:p w:rsidR="00E3244A" w:rsidRPr="0090315E" w:rsidRDefault="00E64530" w:rsidP="008476FB">
            <w:pPr>
              <w:pStyle w:val="BodyText"/>
              <w:spacing w:after="0" w:line="288" w:lineRule="auto"/>
              <w:jc w:val="both"/>
              <w:rPr>
                <w:rFonts w:ascii="Sylfaen" w:hAnsi="Sylfaen"/>
                <w:sz w:val="20"/>
                <w:szCs w:val="20"/>
              </w:rPr>
            </w:pPr>
            <w:proofErr w:type="spellStart"/>
            <w:proofErr w:type="gramStart"/>
            <w:r w:rsidRPr="0090315E">
              <w:rPr>
                <w:rFonts w:ascii="Sylfaen" w:hAnsi="Sylfaen"/>
                <w:sz w:val="20"/>
                <w:szCs w:val="20"/>
              </w:rPr>
              <w:t>სატენდერო</w:t>
            </w:r>
            <w:proofErr w:type="spellEnd"/>
            <w:proofErr w:type="gramEnd"/>
            <w:r w:rsidRPr="0090315E">
              <w:rPr>
                <w:rFonts w:ascii="Sylfaen" w:hAnsi="Sylfaen"/>
                <w:sz w:val="20"/>
                <w:szCs w:val="20"/>
              </w:rPr>
              <w:t xml:space="preserve"> </w:t>
            </w:r>
            <w:proofErr w:type="spellStart"/>
            <w:r w:rsidRPr="0090315E">
              <w:rPr>
                <w:rFonts w:ascii="Sylfaen" w:hAnsi="Sylfaen"/>
                <w:sz w:val="20"/>
                <w:szCs w:val="20"/>
              </w:rPr>
              <w:t>წინადადებ</w:t>
            </w:r>
            <w:proofErr w:type="spellEnd"/>
            <w:r w:rsidR="007825F6" w:rsidRPr="0090315E">
              <w:rPr>
                <w:rFonts w:ascii="Sylfaen" w:hAnsi="Sylfaen"/>
                <w:sz w:val="20"/>
                <w:szCs w:val="20"/>
                <w:lang w:val="ka-GE"/>
              </w:rPr>
              <w:t>ა</w:t>
            </w:r>
            <w:r w:rsidR="007825F6" w:rsidRPr="0090315E">
              <w:rPr>
                <w:rFonts w:ascii="Sylfaen" w:hAnsi="Sylfaen"/>
                <w:sz w:val="20"/>
                <w:szCs w:val="20"/>
              </w:rPr>
              <w:t xml:space="preserve"> </w:t>
            </w:r>
            <w:proofErr w:type="spellStart"/>
            <w:r w:rsidR="007825F6" w:rsidRPr="0090315E">
              <w:rPr>
                <w:rFonts w:ascii="Sylfaen" w:hAnsi="Sylfaen"/>
                <w:sz w:val="20"/>
                <w:szCs w:val="20"/>
              </w:rPr>
              <w:t>წარმოდგენილი</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უნდა</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იყოს</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ორიგინალების</w:t>
            </w:r>
            <w:proofErr w:type="spellEnd"/>
            <w:r w:rsidR="007825F6" w:rsidRPr="0090315E">
              <w:rPr>
                <w:rFonts w:ascii="Sylfaen" w:hAnsi="Sylfaen"/>
                <w:sz w:val="20"/>
                <w:szCs w:val="20"/>
              </w:rPr>
              <w:t xml:space="preserve"> </w:t>
            </w:r>
            <w:proofErr w:type="spellStart"/>
            <w:r w:rsidR="007825F6" w:rsidRPr="0090315E">
              <w:rPr>
                <w:rFonts w:ascii="Sylfaen" w:hAnsi="Sylfaen"/>
                <w:sz w:val="20"/>
                <w:szCs w:val="20"/>
              </w:rPr>
              <w:t>სახით</w:t>
            </w:r>
            <w:proofErr w:type="spellEnd"/>
            <w:r w:rsidR="007825F6" w:rsidRPr="0090315E">
              <w:rPr>
                <w:rFonts w:ascii="Sylfaen" w:hAnsi="Sylfaen"/>
                <w:sz w:val="20"/>
                <w:szCs w:val="20"/>
                <w:lang w:val="ka-GE"/>
              </w:rPr>
              <w:t>.</w:t>
            </w:r>
            <w:r w:rsidR="007825F6" w:rsidRPr="0090315E">
              <w:rPr>
                <w:rFonts w:ascii="Sylfaen" w:hAnsi="Sylfaen"/>
                <w:sz w:val="20"/>
                <w:szCs w:val="20"/>
              </w:rPr>
              <w:t xml:space="preserve"> </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AB517D" w:rsidRPr="0090315E">
              <w:rPr>
                <w:rFonts w:ascii="Sylfaen" w:hAnsi="Sylfaen"/>
                <w:sz w:val="20"/>
                <w:szCs w:val="20"/>
                <w:lang w:val="ka-GE"/>
              </w:rPr>
              <w:t>3</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977B46"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t>14</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6973ED" w:rsidRPr="0090315E" w:rsidRDefault="000A7CCB" w:rsidP="006973ED">
            <w:pPr>
              <w:spacing w:line="288" w:lineRule="auto"/>
              <w:jc w:val="both"/>
              <w:rPr>
                <w:rFonts w:ascii="Sylfaen" w:hAnsi="Sylfaen"/>
                <w:sz w:val="20"/>
                <w:szCs w:val="20"/>
                <w:lang w:val="ka-GE"/>
              </w:rPr>
            </w:pPr>
            <w:r w:rsidRPr="00537BF1">
              <w:rPr>
                <w:rFonts w:ascii="Sylfaen" w:hAnsi="Sylfaen"/>
                <w:sz w:val="20"/>
                <w:szCs w:val="20"/>
                <w:lang w:val="ka-GE"/>
              </w:rPr>
              <w:t>ანგარიშსწორება შემსრულებელთან იწარმოებს მოწოდებული საქონლის დამადასტურებელი სასაქონლო ზედნადების ატვირთვიდან 10 (ათი) სამუშაო დღის განმავლობაში. წინასწარი გა</w:t>
            </w:r>
            <w:bookmarkStart w:id="0" w:name="_GoBack"/>
            <w:bookmarkEnd w:id="0"/>
            <w:r w:rsidRPr="00537BF1">
              <w:rPr>
                <w:rFonts w:ascii="Sylfaen" w:hAnsi="Sylfaen"/>
                <w:sz w:val="20"/>
                <w:szCs w:val="20"/>
                <w:lang w:val="ka-GE"/>
              </w:rPr>
              <w:t>დახდის მექანიზმი არ გამოიყენება.</w:t>
            </w:r>
          </w:p>
        </w:tc>
      </w:tr>
      <w:tr w:rsidR="00E3244A" w:rsidRPr="0090315E" w:rsidTr="00F55BDD">
        <w:trPr>
          <w:trHeight w:val="737"/>
        </w:trPr>
        <w:tc>
          <w:tcPr>
            <w:tcW w:w="720" w:type="dxa"/>
            <w:vAlign w:val="center"/>
          </w:tcPr>
          <w:p w:rsidR="00E3244A"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t>15</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xml:space="preserve">.) ჩაითვლება </w:t>
            </w:r>
            <w:r w:rsidRPr="0090315E">
              <w:rPr>
                <w:rFonts w:ascii="Sylfaen" w:hAnsi="Sylfaen"/>
                <w:sz w:val="20"/>
                <w:szCs w:val="20"/>
                <w:lang w:val="ka-GE"/>
              </w:rPr>
              <w:lastRenderedPageBreak/>
              <w:t>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E342D8"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16</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55C75"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p w:rsidR="000A7CCB" w:rsidRPr="00912C7C" w:rsidRDefault="000A7CCB" w:rsidP="007559D5">
            <w:pPr>
              <w:spacing w:line="288" w:lineRule="auto"/>
              <w:jc w:val="both"/>
              <w:rPr>
                <w:rFonts w:ascii="Sylfaen" w:hAnsi="Sylfaen"/>
                <w:sz w:val="20"/>
                <w:szCs w:val="20"/>
                <w:lang w:val="ka-GE"/>
              </w:rPr>
            </w:pPr>
            <w:r>
              <w:rPr>
                <w:rFonts w:ascii="Sylfaen" w:hAnsi="Sylfaen"/>
                <w:sz w:val="20"/>
                <w:szCs w:val="20"/>
                <w:lang w:val="ka-GE"/>
              </w:rPr>
              <w:t>გამარჯვებულ პრეტენდენტთან ხელშეკრულება გაფორმდება 1 (ერთი) წლის ვადით.</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7B11E3" w:rsidRPr="00055C75" w:rsidRDefault="008E1369" w:rsidP="00055C75">
      <w:pPr>
        <w:spacing w:line="288" w:lineRule="atLeast"/>
        <w:jc w:val="center"/>
        <w:rPr>
          <w:rFonts w:ascii="Sylfaen" w:hAnsi="Sylfaen"/>
          <w:b/>
          <w:i/>
          <w:sz w:val="20"/>
          <w:szCs w:val="20"/>
          <w:u w:val="single"/>
          <w:lang w:val="ka-GE"/>
        </w:rPr>
      </w:pPr>
      <w:r w:rsidRPr="0090315E">
        <w:rPr>
          <w:rFonts w:ascii="Sylfaen" w:hAnsi="Sylfaen"/>
          <w:b/>
          <w:sz w:val="20"/>
          <w:szCs w:val="20"/>
          <w:lang w:val="ka-GE"/>
        </w:rPr>
        <w:t xml:space="preserve">                                                                                                              </w:t>
      </w: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90315E" w:rsidRDefault="00055C75" w:rsidP="000A7CCB">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შევისწავლე რა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დოკუმენტაცია, თანახმა ვარ </w:t>
      </w:r>
      <w:proofErr w:type="spellStart"/>
      <w:r w:rsidRPr="00055C75">
        <w:rPr>
          <w:rFonts w:ascii="Sylfaen" w:hAnsi="Sylfaen" w:cs="Sylfaen"/>
          <w:sz w:val="20"/>
          <w:szCs w:val="20"/>
          <w:lang w:val="ka-GE"/>
        </w:rPr>
        <w:t>სატენდერო</w:t>
      </w:r>
      <w:proofErr w:type="spellEnd"/>
      <w:r w:rsidRPr="00055C75">
        <w:rPr>
          <w:rFonts w:ascii="Sylfaen" w:hAnsi="Sylfaen" w:cs="Sylfaen"/>
          <w:sz w:val="20"/>
          <w:szCs w:val="20"/>
          <w:lang w:val="ka-GE"/>
        </w:rPr>
        <w:t xml:space="preserve"> დოკუმენტაციის შესაბამისად განვახორციელო </w:t>
      </w:r>
      <w:proofErr w:type="spellStart"/>
      <w:r w:rsidR="000A7CCB">
        <w:rPr>
          <w:rFonts w:ascii="Sylfaen" w:hAnsi="Sylfaen" w:cs="Sylfaen"/>
          <w:sz w:val="20"/>
          <w:szCs w:val="20"/>
          <w:lang w:val="ka-GE"/>
        </w:rPr>
        <w:t>ერთჯრადი</w:t>
      </w:r>
      <w:proofErr w:type="spellEnd"/>
      <w:r w:rsidR="000A7CCB">
        <w:rPr>
          <w:rFonts w:ascii="Sylfaen" w:hAnsi="Sylfaen" w:cs="Sylfaen"/>
          <w:sz w:val="20"/>
          <w:szCs w:val="20"/>
          <w:lang w:val="ka-GE"/>
        </w:rPr>
        <w:t xml:space="preserve"> დასალუქი პლომბების</w:t>
      </w:r>
      <w:r w:rsidR="00912C7C">
        <w:rPr>
          <w:rFonts w:ascii="Sylfaen" w:hAnsi="Sylfaen" w:cs="Sylfaen"/>
          <w:sz w:val="20"/>
          <w:szCs w:val="20"/>
          <w:lang w:val="ka-GE"/>
        </w:rPr>
        <w:t xml:space="preserve"> მოწოდება</w:t>
      </w:r>
      <w:r w:rsidR="000A7CCB">
        <w:rPr>
          <w:rFonts w:ascii="Sylfaen" w:hAnsi="Sylfaen" w:cs="Sylfaen"/>
          <w:sz w:val="20"/>
          <w:szCs w:val="20"/>
          <w:lang w:val="ka-GE"/>
        </w:rPr>
        <w:t xml:space="preserve"> დანართ #3-ში მოცემული ფასების შესაბამისად. </w:t>
      </w: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Pr="0090315E">
        <w:rPr>
          <w:rFonts w:ascii="LitNusx" w:hAnsi="LitNusx"/>
          <w:sz w:val="20"/>
          <w:szCs w:val="20"/>
          <w:lang w:val="ka-GE"/>
        </w:rPr>
        <w:t xml:space="preserve"> ______________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proofErr w:type="gramStart"/>
      <w:r w:rsidRPr="0090315E">
        <w:rPr>
          <w:rFonts w:ascii="Sylfaen" w:hAnsi="Sylfaen"/>
          <w:position w:val="9"/>
          <w:sz w:val="20"/>
          <w:szCs w:val="20"/>
          <w:vertAlign w:val="superscript"/>
          <w:lang w:val="ka-GE"/>
        </w:rPr>
        <w:t>თარიღი</w:t>
      </w:r>
      <w:proofErr w:type="gramEnd"/>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Pr="0090315E" w:rsidRDefault="007559D5"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lastRenderedPageBreak/>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4B1E27" w:rsidRPr="0090315E" w:rsidRDefault="00055C75" w:rsidP="004B1E27">
      <w:pPr>
        <w:spacing w:after="0"/>
        <w:jc w:val="both"/>
        <w:rPr>
          <w:rFonts w:ascii="Sylfaen" w:hAnsi="Sylfaen"/>
          <w:sz w:val="20"/>
          <w:szCs w:val="20"/>
          <w:lang w:val="es-ES"/>
        </w:rPr>
      </w:pPr>
      <w:r w:rsidRPr="00055C75">
        <w:rPr>
          <w:rFonts w:ascii="Sylfaen" w:hAnsi="Sylfaen"/>
          <w:sz w:val="20"/>
          <w:szCs w:val="20"/>
          <w:lang w:val="ka-GE"/>
        </w:rPr>
        <w:t xml:space="preserve">სს „ვითიბი ბანკი ჯორჯიას“ მიერ </w:t>
      </w:r>
      <w:r w:rsidR="000A7CCB">
        <w:rPr>
          <w:rFonts w:ascii="Sylfaen" w:hAnsi="Sylfaen"/>
          <w:sz w:val="20"/>
          <w:szCs w:val="20"/>
          <w:lang w:val="ka-GE"/>
        </w:rPr>
        <w:t>ერთჯერადი დასალუქი პლომბების</w:t>
      </w:r>
      <w:r w:rsidR="00912C7C">
        <w:rPr>
          <w:rFonts w:ascii="Sylfaen" w:hAnsi="Sylfaen"/>
          <w:sz w:val="20"/>
          <w:szCs w:val="20"/>
          <w:lang w:val="ka-GE"/>
        </w:rPr>
        <w:t xml:space="preserve"> </w:t>
      </w:r>
      <w:r w:rsidR="007559D5">
        <w:rPr>
          <w:rFonts w:ascii="Sylfaen" w:hAnsi="Sylfaen"/>
          <w:sz w:val="20"/>
          <w:szCs w:val="20"/>
          <w:lang w:val="ka-GE"/>
        </w:rPr>
        <w:t>შესყიდვის</w:t>
      </w:r>
      <w:r w:rsidRPr="00055C75">
        <w:rPr>
          <w:rFonts w:ascii="Sylfaen" w:hAnsi="Sylfaen"/>
          <w:sz w:val="20"/>
          <w:szCs w:val="20"/>
          <w:lang w:val="es-ES"/>
        </w:rPr>
        <w:t xml:space="preserve"> </w:t>
      </w:r>
      <w:r w:rsidR="007559D5">
        <w:rPr>
          <w:rFonts w:ascii="Sylfaen" w:hAnsi="Sylfaen"/>
          <w:sz w:val="20"/>
          <w:szCs w:val="20"/>
          <w:lang w:val="ka-GE"/>
        </w:rPr>
        <w:t xml:space="preserve">მიზნით გამოცხადებულ </w:t>
      </w:r>
      <w:r w:rsidR="004B1E27" w:rsidRPr="0090315E">
        <w:rPr>
          <w:rFonts w:ascii="Sylfaen" w:hAnsi="Sylfaen"/>
          <w:sz w:val="20"/>
          <w:szCs w:val="20"/>
          <w:lang w:val="ka-GE"/>
        </w:rPr>
        <w:t xml:space="preserve">ღია ტენდერში მონაწილეობის მისაღებად, წარმოგიდგენთ </w:t>
      </w:r>
      <w:proofErr w:type="spellStart"/>
      <w:r w:rsidR="004B1E27" w:rsidRPr="0090315E">
        <w:rPr>
          <w:rFonts w:ascii="Sylfaen" w:hAnsi="Sylfaen"/>
          <w:sz w:val="20"/>
          <w:szCs w:val="20"/>
          <w:lang w:val="ka-GE"/>
        </w:rPr>
        <w:t>სატენდერო</w:t>
      </w:r>
      <w:proofErr w:type="spellEnd"/>
      <w:r w:rsidR="004B1E27" w:rsidRPr="0090315E">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3AA6" w:rsidRPr="0090315E" w:rsidRDefault="007A3AA6" w:rsidP="007A3AA6">
      <w:pPr>
        <w:spacing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proofErr w:type="gramStart"/>
      <w:r w:rsidRPr="0090315E">
        <w:rPr>
          <w:rFonts w:ascii="Sylfaen" w:hAnsi="Sylfaen"/>
          <w:position w:val="9"/>
          <w:sz w:val="20"/>
          <w:szCs w:val="20"/>
          <w:vertAlign w:val="superscript"/>
          <w:lang w:val="ka-GE"/>
        </w:rPr>
        <w:t>თარიღი</w:t>
      </w:r>
      <w:proofErr w:type="gramEnd"/>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p w:rsidR="00523143" w:rsidRPr="00055C75" w:rsidRDefault="00523143">
      <w:pPr>
        <w:rPr>
          <w:sz w:val="20"/>
          <w:szCs w:val="20"/>
          <w:lang w:val="ka-GE"/>
        </w:rPr>
      </w:pPr>
    </w:p>
    <w:sectPr w:rsidR="00523143" w:rsidRPr="00055C75"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LitNusx">
    <w:panose1 w:val="020B0500000000000000"/>
    <w:charset w:val="00"/>
    <w:family w:val="swiss"/>
    <w:pitch w:val="variable"/>
    <w:sig w:usb0="00000087"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Geo ABC">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55C75"/>
    <w:rsid w:val="00082279"/>
    <w:rsid w:val="00084079"/>
    <w:rsid w:val="000A11A9"/>
    <w:rsid w:val="000A7CCB"/>
    <w:rsid w:val="000B4EB1"/>
    <w:rsid w:val="000C4882"/>
    <w:rsid w:val="000D4114"/>
    <w:rsid w:val="000E3A73"/>
    <w:rsid w:val="000E3CBA"/>
    <w:rsid w:val="00111C8C"/>
    <w:rsid w:val="00121B55"/>
    <w:rsid w:val="001229F7"/>
    <w:rsid w:val="001509AA"/>
    <w:rsid w:val="00160049"/>
    <w:rsid w:val="00167007"/>
    <w:rsid w:val="00183689"/>
    <w:rsid w:val="0018525D"/>
    <w:rsid w:val="00193CB5"/>
    <w:rsid w:val="001C0404"/>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25BE"/>
    <w:rsid w:val="002A310A"/>
    <w:rsid w:val="002A3118"/>
    <w:rsid w:val="002A5F4C"/>
    <w:rsid w:val="002C1521"/>
    <w:rsid w:val="002D6827"/>
    <w:rsid w:val="002F26F1"/>
    <w:rsid w:val="003033CE"/>
    <w:rsid w:val="00306634"/>
    <w:rsid w:val="00314D38"/>
    <w:rsid w:val="00321B43"/>
    <w:rsid w:val="0033294D"/>
    <w:rsid w:val="00334DA1"/>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400CBC"/>
    <w:rsid w:val="0040117D"/>
    <w:rsid w:val="00405378"/>
    <w:rsid w:val="004171B4"/>
    <w:rsid w:val="0043407D"/>
    <w:rsid w:val="00446A30"/>
    <w:rsid w:val="004802CF"/>
    <w:rsid w:val="004863C7"/>
    <w:rsid w:val="00493A81"/>
    <w:rsid w:val="00497688"/>
    <w:rsid w:val="004A64C6"/>
    <w:rsid w:val="004B1E27"/>
    <w:rsid w:val="004B2A4D"/>
    <w:rsid w:val="004C16BA"/>
    <w:rsid w:val="004C5A7A"/>
    <w:rsid w:val="004D3146"/>
    <w:rsid w:val="004D3543"/>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5C6F"/>
    <w:rsid w:val="00667E0C"/>
    <w:rsid w:val="0067411A"/>
    <w:rsid w:val="00684754"/>
    <w:rsid w:val="006973ED"/>
    <w:rsid w:val="006B16BB"/>
    <w:rsid w:val="006C6B99"/>
    <w:rsid w:val="006E27F8"/>
    <w:rsid w:val="006F3ED9"/>
    <w:rsid w:val="00704482"/>
    <w:rsid w:val="00715D5A"/>
    <w:rsid w:val="0075565B"/>
    <w:rsid w:val="007559D5"/>
    <w:rsid w:val="00757A88"/>
    <w:rsid w:val="00777459"/>
    <w:rsid w:val="00780526"/>
    <w:rsid w:val="00780A4C"/>
    <w:rsid w:val="007825F6"/>
    <w:rsid w:val="00786120"/>
    <w:rsid w:val="00794792"/>
    <w:rsid w:val="007A3AA6"/>
    <w:rsid w:val="007B11E3"/>
    <w:rsid w:val="007B2244"/>
    <w:rsid w:val="007B6A6F"/>
    <w:rsid w:val="007E75C8"/>
    <w:rsid w:val="007F5E28"/>
    <w:rsid w:val="0080507D"/>
    <w:rsid w:val="00805967"/>
    <w:rsid w:val="00810AE0"/>
    <w:rsid w:val="008171C6"/>
    <w:rsid w:val="008336A0"/>
    <w:rsid w:val="008476FB"/>
    <w:rsid w:val="00855648"/>
    <w:rsid w:val="00874EDD"/>
    <w:rsid w:val="00877184"/>
    <w:rsid w:val="00891790"/>
    <w:rsid w:val="00892B35"/>
    <w:rsid w:val="00892B5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B6CB5"/>
    <w:rsid w:val="009E7B0F"/>
    <w:rsid w:val="00A03DAC"/>
    <w:rsid w:val="00A14FA2"/>
    <w:rsid w:val="00A22C74"/>
    <w:rsid w:val="00A253B5"/>
    <w:rsid w:val="00A26749"/>
    <w:rsid w:val="00A32036"/>
    <w:rsid w:val="00A52645"/>
    <w:rsid w:val="00A56AA6"/>
    <w:rsid w:val="00A7469F"/>
    <w:rsid w:val="00A833F9"/>
    <w:rsid w:val="00A848CB"/>
    <w:rsid w:val="00AB182F"/>
    <w:rsid w:val="00AB517D"/>
    <w:rsid w:val="00AC28C6"/>
    <w:rsid w:val="00AC6AA3"/>
    <w:rsid w:val="00AD361B"/>
    <w:rsid w:val="00AF06C1"/>
    <w:rsid w:val="00B03207"/>
    <w:rsid w:val="00B24AB7"/>
    <w:rsid w:val="00B25AF3"/>
    <w:rsid w:val="00B266F0"/>
    <w:rsid w:val="00B32916"/>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4D5E"/>
    <w:rsid w:val="00CA7249"/>
    <w:rsid w:val="00CB24E1"/>
    <w:rsid w:val="00CB529C"/>
    <w:rsid w:val="00CB68FB"/>
    <w:rsid w:val="00CD3A70"/>
    <w:rsid w:val="00CD7B43"/>
    <w:rsid w:val="00CF09D6"/>
    <w:rsid w:val="00D038A8"/>
    <w:rsid w:val="00D14B0A"/>
    <w:rsid w:val="00D22FD1"/>
    <w:rsid w:val="00D25AB8"/>
    <w:rsid w:val="00D352BD"/>
    <w:rsid w:val="00D37A6D"/>
    <w:rsid w:val="00D44B8A"/>
    <w:rsid w:val="00D61818"/>
    <w:rsid w:val="00D66195"/>
    <w:rsid w:val="00D7089C"/>
    <w:rsid w:val="00D97830"/>
    <w:rsid w:val="00DA7C9C"/>
    <w:rsid w:val="00DB6E72"/>
    <w:rsid w:val="00DB717D"/>
    <w:rsid w:val="00DE6345"/>
    <w:rsid w:val="00E015A9"/>
    <w:rsid w:val="00E031F0"/>
    <w:rsid w:val="00E1225F"/>
    <w:rsid w:val="00E175D4"/>
    <w:rsid w:val="00E200E2"/>
    <w:rsid w:val="00E3244A"/>
    <w:rsid w:val="00E342D8"/>
    <w:rsid w:val="00E352D7"/>
    <w:rsid w:val="00E3547F"/>
    <w:rsid w:val="00E35CED"/>
    <w:rsid w:val="00E438FE"/>
    <w:rsid w:val="00E50FD3"/>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4B39"/>
    <w:rsid w:val="00F42507"/>
    <w:rsid w:val="00F44A99"/>
    <w:rsid w:val="00F55FAC"/>
    <w:rsid w:val="00F66872"/>
    <w:rsid w:val="00F84BB8"/>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43C81E-B3C8-4121-A8F3-7B02260B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shengelaia@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B8EE8-E843-43AD-925E-B7E756D65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TotalTime>
  <Pages>5</Pages>
  <Words>1302</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188</cp:revision>
  <cp:lastPrinted>2012-09-17T06:52:00Z</cp:lastPrinted>
  <dcterms:created xsi:type="dcterms:W3CDTF">2012-08-22T11:21:00Z</dcterms:created>
  <dcterms:modified xsi:type="dcterms:W3CDTF">2019-05-02T06:11:00Z</dcterms:modified>
</cp:coreProperties>
</file>