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57" w:rsidRDefault="00523C57" w:rsidP="00523C57">
      <w:pPr>
        <w:rPr>
          <w:rFonts w:ascii="Sylfaen" w:hAnsi="Sylfaen"/>
          <w:lang w:val="ka-GE"/>
        </w:rPr>
      </w:pPr>
    </w:p>
    <w:p w:rsidR="00523C57" w:rsidRPr="003464D0" w:rsidRDefault="00523C57" w:rsidP="00523C57">
      <w:pPr>
        <w:jc w:val="center"/>
        <w:rPr>
          <w:rFonts w:ascii="Arial" w:hAnsi="Arial" w:cs="Arial"/>
          <w:b/>
        </w:rPr>
      </w:pPr>
      <w:r w:rsidRPr="003464D0">
        <w:rPr>
          <w:rFonts w:ascii="Sylfaen" w:hAnsi="Sylfaen" w:cs="Arial"/>
          <w:b/>
          <w:lang w:val="ka-GE"/>
        </w:rPr>
        <w:t>ტექნიკური დავალება</w:t>
      </w:r>
      <w:r w:rsidRPr="003464D0">
        <w:rPr>
          <w:rFonts w:ascii="Arial" w:hAnsi="Arial" w:cs="Arial"/>
          <w:b/>
        </w:rPr>
        <w:br/>
      </w:r>
    </w:p>
    <w:p w:rsidR="00523C57" w:rsidRDefault="00523C57" w:rsidP="00523C57">
      <w:pPr>
        <w:jc w:val="center"/>
        <w:rPr>
          <w:rFonts w:ascii="Arial" w:hAnsi="Arial" w:cs="Arial"/>
        </w:rPr>
      </w:pPr>
    </w:p>
    <w:p w:rsidR="00523C57" w:rsidRPr="009216EA" w:rsidRDefault="00523C57" w:rsidP="00523C57">
      <w:pPr>
        <w:rPr>
          <w:rFonts w:ascii="Sylfaen" w:hAnsi="Sylfaen" w:cs="Arial"/>
          <w:b/>
          <w:lang w:val="ka-GE"/>
        </w:rPr>
      </w:pPr>
      <w:r w:rsidRPr="009216EA">
        <w:rPr>
          <w:rFonts w:ascii="Sylfaen" w:hAnsi="Sylfaen" w:cs="Arial"/>
          <w:b/>
          <w:lang w:val="ka-GE"/>
        </w:rPr>
        <w:t>აღწერილობა:</w:t>
      </w:r>
    </w:p>
    <w:p w:rsidR="00523C57" w:rsidRPr="006014D2" w:rsidRDefault="00523C57" w:rsidP="00523C57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531"/>
        <w:gridCol w:w="3686"/>
        <w:gridCol w:w="1814"/>
      </w:tblGrid>
      <w:tr w:rsidR="00523C57" w:rsidRPr="006014D2" w:rsidTr="00A1355A">
        <w:tc>
          <w:tcPr>
            <w:tcW w:w="4531" w:type="dxa"/>
          </w:tcPr>
          <w:p w:rsidR="00523C57" w:rsidRPr="006014D2" w:rsidRDefault="00523C57" w:rsidP="009F191C">
            <w:pPr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შესყიდვის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ობიექტის</w:t>
            </w:r>
            <w:r w:rsidRPr="006014D2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r w:rsidRPr="006014D2">
              <w:rPr>
                <w:rFonts w:ascii="Sylfaen" w:hAnsi="Sylfaen" w:cs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3686" w:type="dxa"/>
          </w:tcPr>
          <w:p w:rsidR="00523C57" w:rsidRPr="006014D2" w:rsidRDefault="00523C57" w:rsidP="009F19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შესყიდვის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ობიექტის</w:t>
            </w:r>
            <w:proofErr w:type="spellEnd"/>
            <w:r w:rsidRPr="006014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აღწერილობა</w:t>
            </w:r>
            <w:proofErr w:type="spellEnd"/>
          </w:p>
        </w:tc>
        <w:tc>
          <w:tcPr>
            <w:tcW w:w="1814" w:type="dxa"/>
          </w:tcPr>
          <w:p w:rsidR="00523C57" w:rsidRPr="006014D2" w:rsidRDefault="00523C57" w:rsidP="009F191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4D2">
              <w:rPr>
                <w:rFonts w:ascii="Sylfaen" w:hAnsi="Sylfaen" w:cs="Sylfaen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523C57" w:rsidRPr="006014D2" w:rsidTr="00A1355A">
        <w:tc>
          <w:tcPr>
            <w:tcW w:w="4531" w:type="dxa"/>
          </w:tcPr>
          <w:p w:rsidR="00523C57" w:rsidRPr="006014D2" w:rsidRDefault="00171514" w:rsidP="009F191C">
            <w:pPr>
              <w:rPr>
                <w:rFonts w:ascii="Arial" w:hAnsi="Arial" w:cs="Arial"/>
              </w:rPr>
            </w:pPr>
            <w:r>
              <w:rPr>
                <w:rFonts w:ascii="Sylfaen" w:hAnsi="Sylfaen"/>
                <w:color w:val="000000"/>
              </w:rPr>
              <w:t xml:space="preserve">ORACLE Standard Edition 2 12C </w:t>
            </w:r>
            <w:r>
              <w:rPr>
                <w:rFonts w:ascii="Sylfaen" w:hAnsi="Sylfaen"/>
                <w:color w:val="000000"/>
                <w:lang w:val="ka-GE"/>
              </w:rPr>
              <w:t>ის ლიცენზია 7 პროცესორზე და ერთწლიანი ტექნიკური მხარდაჭერა</w:t>
            </w:r>
            <w:r>
              <w:rPr>
                <w:rFonts w:ascii="Sylfaen" w:hAnsi="Sylfaen"/>
                <w:color w:val="000000"/>
              </w:rPr>
              <w:t>.</w:t>
            </w:r>
          </w:p>
        </w:tc>
        <w:tc>
          <w:tcPr>
            <w:tcW w:w="3686" w:type="dxa"/>
          </w:tcPr>
          <w:p w:rsidR="00F11B40" w:rsidRDefault="00F11B40" w:rsidP="009F191C">
            <w:pPr>
              <w:rPr>
                <w:rFonts w:ascii="Sylfaen" w:hAnsi="Sylfaen"/>
                <w:color w:val="000000"/>
              </w:rPr>
            </w:pPr>
          </w:p>
          <w:p w:rsidR="00523C57" w:rsidRPr="006014D2" w:rsidRDefault="00F11B40" w:rsidP="009F19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</w:rPr>
              <w:t>ORACLE Standard Edition 2 12C </w:t>
            </w:r>
          </w:p>
        </w:tc>
        <w:tc>
          <w:tcPr>
            <w:tcW w:w="1814" w:type="dxa"/>
            <w:vAlign w:val="center"/>
          </w:tcPr>
          <w:p w:rsidR="00523C57" w:rsidRPr="00A1355A" w:rsidRDefault="00AE0F77" w:rsidP="00171514">
            <w:pPr>
              <w:rPr>
                <w:rFonts w:ascii="Sylfaen" w:hAnsi="Sylfaen" w:cs="Arial"/>
              </w:rPr>
            </w:pPr>
            <w:r>
              <w:rPr>
                <w:rFonts w:ascii="Arial" w:hAnsi="Arial" w:cs="Arial"/>
              </w:rPr>
              <w:t>7</w:t>
            </w:r>
            <w:r w:rsidR="00A1355A">
              <w:rPr>
                <w:rFonts w:ascii="Arial" w:hAnsi="Arial" w:cs="Arial"/>
              </w:rPr>
              <w:t xml:space="preserve"> </w:t>
            </w:r>
            <w:r w:rsidR="00A1355A">
              <w:rPr>
                <w:rFonts w:ascii="Sylfaen" w:hAnsi="Sylfaen" w:cs="Arial"/>
                <w:lang w:val="ka-GE"/>
              </w:rPr>
              <w:t>პროცესორი</w:t>
            </w:r>
          </w:p>
        </w:tc>
      </w:tr>
    </w:tbl>
    <w:p w:rsidR="00523C57" w:rsidRPr="006014D2" w:rsidRDefault="00523C57" w:rsidP="00523C57">
      <w:pPr>
        <w:rPr>
          <w:rFonts w:ascii="Arial" w:hAnsi="Arial" w:cs="Arial"/>
        </w:rPr>
      </w:pPr>
    </w:p>
    <w:p w:rsidR="00523C57" w:rsidRPr="006014D2" w:rsidRDefault="00523C57" w:rsidP="00523C57">
      <w:pPr>
        <w:rPr>
          <w:rFonts w:ascii="Arial" w:hAnsi="Arial" w:cs="Arial"/>
          <w:lang w:val="ka-GE"/>
        </w:rPr>
      </w:pPr>
    </w:p>
    <w:p w:rsidR="00523C57" w:rsidRPr="006014D2" w:rsidRDefault="00523C57" w:rsidP="00523C57">
      <w:pPr>
        <w:rPr>
          <w:rFonts w:ascii="Arial" w:hAnsi="Arial" w:cs="Arial"/>
          <w:lang w:val="ka-GE"/>
        </w:rPr>
      </w:pPr>
    </w:p>
    <w:p w:rsidR="00523C57" w:rsidRPr="00E04FEC" w:rsidRDefault="00523C57" w:rsidP="00523C57">
      <w:pPr>
        <w:rPr>
          <w:rFonts w:ascii="Arial" w:hAnsi="Arial" w:cs="Arial"/>
          <w:b/>
          <w:sz w:val="21"/>
          <w:szCs w:val="21"/>
        </w:rPr>
      </w:pPr>
      <w:proofErr w:type="spellStart"/>
      <w:proofErr w:type="gramStart"/>
      <w:r w:rsidRPr="00E04FEC">
        <w:rPr>
          <w:rFonts w:ascii="Sylfaen" w:hAnsi="Sylfaen" w:cs="Sylfaen"/>
          <w:b/>
          <w:sz w:val="21"/>
          <w:szCs w:val="21"/>
        </w:rPr>
        <w:t>პრეტენდენტის</w:t>
      </w:r>
      <w:proofErr w:type="spellEnd"/>
      <w:proofErr w:type="gramEnd"/>
      <w:r w:rsidRPr="00E04FE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04FEC">
        <w:rPr>
          <w:rFonts w:ascii="Sylfaen" w:hAnsi="Sylfaen" w:cs="Sylfaen"/>
          <w:b/>
          <w:sz w:val="21"/>
          <w:szCs w:val="21"/>
        </w:rPr>
        <w:t>მიერ</w:t>
      </w:r>
      <w:proofErr w:type="spellEnd"/>
      <w:r w:rsidRPr="00E04FE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04FEC">
        <w:rPr>
          <w:rFonts w:ascii="Sylfaen" w:hAnsi="Sylfaen" w:cs="Sylfaen"/>
          <w:b/>
          <w:sz w:val="21"/>
          <w:szCs w:val="21"/>
        </w:rPr>
        <w:t>წარმოსადგენი</w:t>
      </w:r>
      <w:proofErr w:type="spellEnd"/>
      <w:r w:rsidRPr="00E04FE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04FEC">
        <w:rPr>
          <w:rFonts w:ascii="Sylfaen" w:hAnsi="Sylfaen" w:cs="Sylfaen"/>
          <w:b/>
          <w:sz w:val="21"/>
          <w:szCs w:val="21"/>
        </w:rPr>
        <w:t>დოკუმენტები</w:t>
      </w:r>
      <w:proofErr w:type="spellEnd"/>
      <w:r w:rsidRPr="00E04FEC">
        <w:rPr>
          <w:rFonts w:ascii="Arial" w:hAnsi="Arial" w:cs="Arial"/>
          <w:b/>
          <w:sz w:val="21"/>
          <w:szCs w:val="21"/>
        </w:rPr>
        <w:t>:</w:t>
      </w:r>
    </w:p>
    <w:p w:rsidR="00523C57" w:rsidRDefault="00523C57" w:rsidP="00523C57">
      <w:pPr>
        <w:rPr>
          <w:rFonts w:ascii="Arial" w:hAnsi="Arial" w:cs="Arial"/>
          <w:b/>
          <w:i/>
          <w:sz w:val="22"/>
          <w:szCs w:val="22"/>
        </w:rPr>
      </w:pPr>
    </w:p>
    <w:p w:rsidR="00E04FEC" w:rsidRPr="0073415A" w:rsidRDefault="00E04FEC" w:rsidP="00E04FEC">
      <w:pPr>
        <w:pStyle w:val="NoSpacing"/>
        <w:numPr>
          <w:ilvl w:val="0"/>
          <w:numId w:val="1"/>
        </w:numPr>
        <w:jc w:val="both"/>
        <w:rPr>
          <w:rFonts w:cs="Times New Roman"/>
          <w:sz w:val="21"/>
          <w:szCs w:val="21"/>
        </w:rPr>
      </w:pPr>
      <w:r>
        <w:rPr>
          <w:rFonts w:ascii="Sylfaen" w:hAnsi="Sylfaen" w:cs="Sylfaen"/>
          <w:sz w:val="21"/>
          <w:szCs w:val="21"/>
          <w:lang w:val="ka-GE"/>
        </w:rPr>
        <w:t>ლიცენზიებზე</w:t>
      </w:r>
      <w:r w:rsidRPr="00FA3E7E"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უნდა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ვრცელდებოდეს</w:t>
      </w:r>
      <w:r w:rsidRPr="00FA3E7E">
        <w:rPr>
          <w:sz w:val="21"/>
          <w:szCs w:val="21"/>
          <w:lang w:val="ka-GE"/>
        </w:rPr>
        <w:t xml:space="preserve"> </w:t>
      </w:r>
      <w:r>
        <w:rPr>
          <w:sz w:val="21"/>
          <w:szCs w:val="21"/>
          <w:lang w:val="ka-GE"/>
        </w:rPr>
        <w:t>1</w:t>
      </w:r>
      <w:r w:rsidRPr="00FA3E7E">
        <w:rPr>
          <w:sz w:val="21"/>
          <w:szCs w:val="21"/>
          <w:lang w:val="ka-GE"/>
        </w:rPr>
        <w:t xml:space="preserve"> (</w:t>
      </w:r>
      <w:r>
        <w:rPr>
          <w:rFonts w:ascii="Sylfaen" w:hAnsi="Sylfaen" w:cs="Sylfaen"/>
          <w:sz w:val="21"/>
          <w:szCs w:val="21"/>
          <w:lang w:val="ka-GE"/>
        </w:rPr>
        <w:t>ერთი</w:t>
      </w:r>
      <w:r w:rsidRPr="00FA3E7E">
        <w:rPr>
          <w:sz w:val="21"/>
          <w:szCs w:val="21"/>
          <w:lang w:val="ka-GE"/>
        </w:rPr>
        <w:t xml:space="preserve">) </w:t>
      </w:r>
      <w:r w:rsidRPr="00FA3E7E">
        <w:rPr>
          <w:rFonts w:ascii="Sylfaen" w:hAnsi="Sylfaen" w:cs="Sylfaen"/>
          <w:sz w:val="21"/>
          <w:szCs w:val="21"/>
          <w:lang w:val="ka-GE"/>
        </w:rPr>
        <w:t>წლიანი</w:t>
      </w:r>
      <w:r w:rsidRPr="00FA3E7E">
        <w:rPr>
          <w:sz w:val="21"/>
          <w:szCs w:val="21"/>
          <w:lang w:val="ka-GE"/>
        </w:rPr>
        <w:t xml:space="preserve"> </w:t>
      </w:r>
      <w:proofErr w:type="spellStart"/>
      <w:r w:rsidRPr="00FA3E7E">
        <w:rPr>
          <w:rFonts w:ascii="Sylfaen" w:hAnsi="Sylfaen" w:cs="Sylfaen"/>
          <w:sz w:val="21"/>
          <w:szCs w:val="21"/>
          <w:lang w:val="ka-GE"/>
        </w:rPr>
        <w:t>საგარანტიო</w:t>
      </w:r>
      <w:proofErr w:type="spellEnd"/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და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სერვის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მომსახურება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მწარმოებლის</w:t>
      </w:r>
      <w:r w:rsidRPr="00FA3E7E">
        <w:rPr>
          <w:sz w:val="21"/>
          <w:szCs w:val="21"/>
          <w:lang w:val="ka-GE"/>
        </w:rPr>
        <w:t xml:space="preserve"> </w:t>
      </w:r>
      <w:r w:rsidRPr="00FA3E7E">
        <w:rPr>
          <w:rFonts w:ascii="Sylfaen" w:hAnsi="Sylfaen" w:cs="Sylfaen"/>
          <w:sz w:val="21"/>
          <w:szCs w:val="21"/>
          <w:lang w:val="ka-GE"/>
        </w:rPr>
        <w:t>მიერ</w:t>
      </w:r>
      <w:r>
        <w:rPr>
          <w:sz w:val="21"/>
          <w:szCs w:val="21"/>
          <w:lang w:val="ka-GE"/>
        </w:rPr>
        <w:t>.</w:t>
      </w:r>
    </w:p>
    <w:p w:rsidR="0073415A" w:rsidRPr="0073415A" w:rsidRDefault="0073415A" w:rsidP="0073415A">
      <w:pPr>
        <w:pStyle w:val="NoSpacing"/>
        <w:numPr>
          <w:ilvl w:val="0"/>
          <w:numId w:val="1"/>
        </w:numPr>
        <w:jc w:val="both"/>
        <w:rPr>
          <w:rFonts w:ascii="Sylfaen" w:hAnsi="Sylfaen" w:cs="Sylfaen"/>
          <w:sz w:val="21"/>
          <w:szCs w:val="21"/>
          <w:lang w:val="ka-GE"/>
        </w:rPr>
      </w:pPr>
      <w:r w:rsidRPr="0073415A">
        <w:rPr>
          <w:rFonts w:ascii="Sylfaen" w:hAnsi="Sylfaen" w:cs="Sylfaen"/>
          <w:sz w:val="21"/>
          <w:szCs w:val="21"/>
          <w:lang w:val="ka-GE"/>
        </w:rPr>
        <w:t xml:space="preserve">მწარმოებელმა დამკვეთს უნდა გადასცეს ოფიციალური წერილი </w:t>
      </w:r>
      <w:proofErr w:type="spellStart"/>
      <w:r w:rsidRPr="0073415A">
        <w:rPr>
          <w:rFonts w:ascii="Sylfaen" w:hAnsi="Sylfaen" w:cs="Sylfaen"/>
          <w:sz w:val="21"/>
          <w:szCs w:val="21"/>
          <w:lang w:val="ka-GE"/>
        </w:rPr>
        <w:t>რომლითად</w:t>
      </w:r>
      <w:proofErr w:type="spellEnd"/>
      <w:r w:rsidRPr="0073415A">
        <w:rPr>
          <w:rFonts w:ascii="Sylfaen" w:hAnsi="Sylfaen" w:cs="Sylfaen"/>
          <w:sz w:val="21"/>
          <w:szCs w:val="21"/>
          <w:lang w:val="ka-GE"/>
        </w:rPr>
        <w:t xml:space="preserve"> დასტურდება რომ, პროექტში გათვალისწინებული ლიცენზიები და პროგრამული უზრუნველყოფა სრულად შეესაბამება მწარმოებლის ლიცენზირების პოლიტიკას.</w:t>
      </w:r>
    </w:p>
    <w:p w:rsidR="00523C57" w:rsidRDefault="00523C57" w:rsidP="00E04FEC">
      <w:pPr>
        <w:pStyle w:val="NoSpacing"/>
        <w:numPr>
          <w:ilvl w:val="0"/>
          <w:numId w:val="1"/>
        </w:numPr>
        <w:jc w:val="both"/>
        <w:rPr>
          <w:rFonts w:ascii="Sylfaen" w:hAnsi="Sylfaen" w:cs="Sylfaen"/>
          <w:sz w:val="21"/>
          <w:szCs w:val="21"/>
          <w:lang w:val="ka-GE"/>
        </w:rPr>
      </w:pPr>
      <w:r w:rsidRPr="00E04FEC">
        <w:rPr>
          <w:rFonts w:ascii="Sylfaen" w:hAnsi="Sylfaen" w:cs="Sylfaen"/>
          <w:sz w:val="21"/>
          <w:szCs w:val="21"/>
          <w:lang w:val="ka-GE"/>
        </w:rPr>
        <w:t xml:space="preserve">პრეტენდენტმა უნდა წარმოადგინოს </w:t>
      </w:r>
      <w:proofErr w:type="spellStart"/>
      <w:r w:rsidRPr="00E04FEC">
        <w:rPr>
          <w:rFonts w:ascii="Sylfaen" w:hAnsi="Sylfaen" w:cs="Sylfaen"/>
          <w:sz w:val="21"/>
          <w:szCs w:val="21"/>
          <w:lang w:val="ka-GE"/>
        </w:rPr>
        <w:t>მწარმოებელის</w:t>
      </w:r>
      <w:proofErr w:type="spellEnd"/>
      <w:r w:rsidRPr="00E04FEC">
        <w:rPr>
          <w:rFonts w:ascii="Sylfaen" w:hAnsi="Sylfaen" w:cs="Sylfaen"/>
          <w:sz w:val="21"/>
          <w:szCs w:val="21"/>
          <w:lang w:val="ka-GE"/>
        </w:rPr>
        <w:t xml:space="preserve"> (</w:t>
      </w:r>
      <w:r w:rsidR="00B424BA">
        <w:rPr>
          <w:rFonts w:ascii="Sylfaen" w:hAnsi="Sylfaen" w:cs="Sylfaen"/>
          <w:sz w:val="21"/>
          <w:szCs w:val="21"/>
        </w:rPr>
        <w:t>Oracle</w:t>
      </w:r>
      <w:r w:rsidRPr="00E04FEC">
        <w:rPr>
          <w:rFonts w:ascii="Sylfaen" w:hAnsi="Sylfaen" w:cs="Sylfaen"/>
          <w:sz w:val="21"/>
          <w:szCs w:val="21"/>
          <w:lang w:val="ka-GE"/>
        </w:rPr>
        <w:t>-ს) მიერ გაცემული მწარმოებლის ავტორიზაციის წერილი (MAF), რომელიც დაადასტურებს ლიცენზიების  გაყიდვის ავტორიზაციას.</w:t>
      </w:r>
    </w:p>
    <w:p w:rsidR="002C5B97" w:rsidRDefault="002C5B97" w:rsidP="002C5B97">
      <w:pPr>
        <w:pStyle w:val="NoSpacing"/>
        <w:jc w:val="both"/>
        <w:rPr>
          <w:rFonts w:ascii="Sylfaen" w:hAnsi="Sylfaen" w:cs="Sylfaen"/>
          <w:sz w:val="21"/>
          <w:szCs w:val="21"/>
        </w:rPr>
      </w:pPr>
    </w:p>
    <w:p w:rsidR="002C5B97" w:rsidRDefault="002C5B97" w:rsidP="002C5B97">
      <w:pPr>
        <w:pStyle w:val="NoSpacing"/>
        <w:jc w:val="both"/>
        <w:rPr>
          <w:rFonts w:ascii="Sylfaen" w:hAnsi="Sylfaen" w:cs="Sylfaen"/>
          <w:sz w:val="21"/>
          <w:szCs w:val="21"/>
        </w:rPr>
      </w:pPr>
    </w:p>
    <w:p w:rsidR="002C5B97" w:rsidRDefault="002C5B97" w:rsidP="002C5B97">
      <w:pPr>
        <w:pStyle w:val="NoSpacing"/>
        <w:jc w:val="both"/>
        <w:rPr>
          <w:rFonts w:ascii="Sylfaen" w:hAnsi="Sylfaen" w:cs="Sylfaen"/>
          <w:sz w:val="21"/>
          <w:szCs w:val="21"/>
        </w:rPr>
      </w:pPr>
    </w:p>
    <w:p w:rsidR="002C5B97" w:rsidRDefault="002C5B97" w:rsidP="002C5B97">
      <w:pPr>
        <w:pStyle w:val="NoSpacing"/>
        <w:jc w:val="both"/>
        <w:rPr>
          <w:rFonts w:ascii="Sylfaen" w:hAnsi="Sylfaen" w:cs="Sylfaen"/>
          <w:sz w:val="21"/>
          <w:szCs w:val="21"/>
        </w:rPr>
      </w:pPr>
    </w:p>
    <w:p w:rsidR="002C5B97" w:rsidRPr="002C5B97" w:rsidRDefault="002C5B97" w:rsidP="002C5B97">
      <w:pPr>
        <w:pStyle w:val="NoSpacing"/>
        <w:jc w:val="both"/>
        <w:rPr>
          <w:rFonts w:ascii="Sylfaen" w:hAnsi="Sylfaen" w:cs="Sylfaen"/>
          <w:color w:val="FF0000"/>
          <w:sz w:val="21"/>
          <w:szCs w:val="21"/>
          <w:lang w:val="ka-GE"/>
        </w:rPr>
      </w:pPr>
      <w:bookmarkStart w:id="0" w:name="_GoBack"/>
      <w:r w:rsidRPr="002C5B97">
        <w:rPr>
          <w:rFonts w:ascii="Sylfaen" w:hAnsi="Sylfaen" w:cs="Sylfaen"/>
          <w:color w:val="FF0000"/>
          <w:sz w:val="21"/>
          <w:szCs w:val="21"/>
          <w:lang w:val="ka-GE"/>
        </w:rPr>
        <w:t>ინფორმაცია მიწოდების ვადის შესახებ:</w:t>
      </w:r>
    </w:p>
    <w:p w:rsidR="002C5B97" w:rsidRPr="002C5B97" w:rsidRDefault="002C5B97" w:rsidP="002C5B97">
      <w:pPr>
        <w:pStyle w:val="NoSpacing"/>
        <w:jc w:val="both"/>
        <w:rPr>
          <w:rFonts w:ascii="Sylfaen" w:hAnsi="Sylfaen" w:cs="Sylfaen"/>
          <w:color w:val="FF0000"/>
          <w:sz w:val="21"/>
          <w:szCs w:val="21"/>
          <w:lang w:val="ka-GE"/>
        </w:rPr>
      </w:pPr>
    </w:p>
    <w:p w:rsidR="002C5B97" w:rsidRPr="002C5B97" w:rsidRDefault="002C5B97" w:rsidP="002C5B97">
      <w:pPr>
        <w:pStyle w:val="NoSpacing"/>
        <w:jc w:val="both"/>
        <w:rPr>
          <w:rFonts w:ascii="Sylfaen" w:hAnsi="Sylfaen" w:cs="Sylfaen"/>
          <w:color w:val="FF0000"/>
          <w:sz w:val="21"/>
          <w:szCs w:val="21"/>
          <w:lang w:val="ka-GE"/>
        </w:rPr>
      </w:pPr>
    </w:p>
    <w:p w:rsidR="002C5B97" w:rsidRPr="002C5B97" w:rsidRDefault="002C5B97" w:rsidP="002C5B97">
      <w:pPr>
        <w:pStyle w:val="NoSpacing"/>
        <w:jc w:val="both"/>
        <w:rPr>
          <w:rFonts w:ascii="Sylfaen" w:hAnsi="Sylfaen" w:cs="Sylfaen"/>
          <w:color w:val="FF0000"/>
          <w:sz w:val="21"/>
          <w:szCs w:val="21"/>
          <w:lang w:val="ka-GE"/>
        </w:rPr>
      </w:pPr>
    </w:p>
    <w:p w:rsidR="002C5B97" w:rsidRPr="002C5B97" w:rsidRDefault="002C5B97" w:rsidP="002C5B97">
      <w:pPr>
        <w:pStyle w:val="NoSpacing"/>
        <w:jc w:val="both"/>
        <w:rPr>
          <w:rFonts w:ascii="Sylfaen" w:hAnsi="Sylfaen" w:cs="Sylfaen"/>
          <w:color w:val="FF0000"/>
          <w:sz w:val="21"/>
          <w:szCs w:val="21"/>
          <w:lang w:val="ka-GE"/>
        </w:rPr>
      </w:pPr>
    </w:p>
    <w:p w:rsidR="002C5B97" w:rsidRPr="002C5B97" w:rsidRDefault="002C5B97" w:rsidP="002C5B97">
      <w:pPr>
        <w:pStyle w:val="NoSpacing"/>
        <w:jc w:val="both"/>
        <w:rPr>
          <w:rFonts w:ascii="Sylfaen" w:hAnsi="Sylfaen" w:cs="Sylfaen"/>
          <w:color w:val="FF0000"/>
          <w:sz w:val="21"/>
          <w:szCs w:val="21"/>
          <w:lang w:val="ka-GE"/>
        </w:rPr>
      </w:pPr>
      <w:r w:rsidRPr="002C5B97">
        <w:rPr>
          <w:rFonts w:ascii="Sylfaen" w:hAnsi="Sylfaen" w:cs="Sylfaen"/>
          <w:color w:val="FF0000"/>
          <w:sz w:val="21"/>
          <w:szCs w:val="21"/>
          <w:lang w:val="ka-GE"/>
        </w:rPr>
        <w:t>ინფორმაცია ანგარიშსწორების ვადების შესახებ:</w:t>
      </w:r>
    </w:p>
    <w:bookmarkEnd w:id="0"/>
    <w:p w:rsidR="002C5B97" w:rsidRPr="002C5B97" w:rsidRDefault="002C5B97" w:rsidP="002C5B97">
      <w:pPr>
        <w:pStyle w:val="NoSpacing"/>
        <w:jc w:val="both"/>
        <w:rPr>
          <w:rFonts w:ascii="Sylfaen" w:hAnsi="Sylfaen" w:cs="Sylfaen"/>
          <w:sz w:val="21"/>
          <w:szCs w:val="21"/>
          <w:lang w:val="ka-GE"/>
        </w:rPr>
      </w:pPr>
    </w:p>
    <w:p w:rsidR="003C0CD1" w:rsidRDefault="003C0CD1"/>
    <w:p w:rsidR="00B424BA" w:rsidRDefault="00B424BA"/>
    <w:p w:rsidR="00B424BA" w:rsidRDefault="00B424BA"/>
    <w:sectPr w:rsidR="00B42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16284"/>
    <w:multiLevelType w:val="hybridMultilevel"/>
    <w:tmpl w:val="6420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96"/>
    <w:rsid w:val="00171514"/>
    <w:rsid w:val="002C0C0B"/>
    <w:rsid w:val="002C5B97"/>
    <w:rsid w:val="003C0CD1"/>
    <w:rsid w:val="00523C57"/>
    <w:rsid w:val="0073415A"/>
    <w:rsid w:val="0080539C"/>
    <w:rsid w:val="009F191C"/>
    <w:rsid w:val="00A1355A"/>
    <w:rsid w:val="00A96714"/>
    <w:rsid w:val="00AE0F77"/>
    <w:rsid w:val="00B424BA"/>
    <w:rsid w:val="00B9583D"/>
    <w:rsid w:val="00CA3C96"/>
    <w:rsid w:val="00E04FEC"/>
    <w:rsid w:val="00F1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14A1"/>
  <w15:chartTrackingRefBased/>
  <w15:docId w15:val="{1CA63E85-434F-47EC-8C3A-BE8548EF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5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C5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E04FEC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3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5</cp:revision>
  <dcterms:created xsi:type="dcterms:W3CDTF">2019-09-24T09:01:00Z</dcterms:created>
  <dcterms:modified xsi:type="dcterms:W3CDTF">2019-09-24T09:15:00Z</dcterms:modified>
</cp:coreProperties>
</file>