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5E59" w14:textId="30B9D8C0" w:rsidR="00922139" w:rsidRPr="00FC25BC" w:rsidRDefault="00922139" w:rsidP="00F04FC1">
      <w:pPr>
        <w:pStyle w:val="PlainText"/>
        <w:jc w:val="right"/>
        <w:rPr>
          <w:rFonts w:ascii="Sylfaen" w:hAnsi="Sylfaen"/>
          <w:b/>
          <w:i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i/>
          <w:noProof/>
          <w:color w:val="auto"/>
          <w:u w:val="single"/>
          <w:lang w:val="ka-GE"/>
        </w:rPr>
        <w:t xml:space="preserve">დანართი </w:t>
      </w:r>
      <w:r w:rsidR="00C51BF7">
        <w:rPr>
          <w:rFonts w:ascii="Sylfaen" w:hAnsi="Sylfaen"/>
          <w:b/>
          <w:i/>
          <w:noProof/>
          <w:color w:val="auto"/>
          <w:u w:val="single"/>
          <w:lang w:val="ka-GE"/>
        </w:rPr>
        <w:t>#3</w:t>
      </w:r>
    </w:p>
    <w:p w14:paraId="0CC65414" w14:textId="77777777" w:rsidR="00922139" w:rsidRPr="00FC25BC" w:rsidRDefault="00922139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2F942B47" w14:textId="712CB981" w:rsidR="00E077F8" w:rsidRPr="00FC25BC" w:rsidRDefault="00E077F8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სს </w:t>
      </w:r>
      <w:r w:rsidRPr="00FC25BC">
        <w:rPr>
          <w:rFonts w:ascii="Sylfaen" w:hAnsi="Sylfaen"/>
          <w:b/>
          <w:noProof/>
          <w:color w:val="auto"/>
          <w:lang w:val="ka-GE"/>
        </w:rPr>
        <w:t>„ვითიბი</w:t>
      </w:r>
      <w:r w:rsidRPr="00FC25BC">
        <w:rPr>
          <w:b/>
          <w:bCs/>
          <w:noProof/>
          <w:color w:val="auto"/>
          <w:lang w:val="ka-GE"/>
        </w:rPr>
        <w:t xml:space="preserve"> </w:t>
      </w:r>
      <w:r w:rsidRPr="00FC25BC">
        <w:rPr>
          <w:rFonts w:ascii="Sylfaen" w:hAnsi="Sylfaen" w:cs="Sylfaen"/>
          <w:b/>
          <w:bCs/>
          <w:noProof/>
          <w:color w:val="auto"/>
          <w:lang w:val="ka-GE"/>
        </w:rPr>
        <w:t>ბანკი</w:t>
      </w:r>
      <w:r w:rsidRPr="00FC25BC">
        <w:rPr>
          <w:b/>
          <w:bCs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b/>
          <w:noProof/>
          <w:color w:val="auto"/>
          <w:lang w:val="ka-GE"/>
        </w:rPr>
        <w:t>ჯორჯია“</w:t>
      </w:r>
      <w:r w:rsidRPr="00FC25BC">
        <w:rPr>
          <w:rFonts w:ascii="Sylfaen" w:hAnsi="Sylfaen"/>
          <w:noProof/>
          <w:color w:val="auto"/>
          <w:lang w:val="ka-GE"/>
        </w:rPr>
        <w:t xml:space="preserve"> აცხადებს </w:t>
      </w:r>
      <w:r w:rsidR="00C51BF7">
        <w:rPr>
          <w:rFonts w:ascii="Sylfaen" w:hAnsi="Sylfaen"/>
          <w:noProof/>
          <w:color w:val="auto"/>
          <w:lang w:val="ka-GE"/>
        </w:rPr>
        <w:t xml:space="preserve">ღია </w:t>
      </w:r>
      <w:bookmarkStart w:id="0" w:name="_GoBack"/>
      <w:bookmarkEnd w:id="0"/>
      <w:r w:rsidRPr="00FC25BC">
        <w:rPr>
          <w:rFonts w:ascii="Sylfaen" w:hAnsi="Sylfaen"/>
          <w:noProof/>
          <w:color w:val="auto"/>
          <w:lang w:val="ka-GE"/>
        </w:rPr>
        <w:t>ტენდერს თანამშრომლების ჯანმრთელობის დაზღვევაზე თბილისსა და რეგიონებში</w:t>
      </w:r>
      <w:r w:rsidR="00E31E57" w:rsidRPr="00FC25BC">
        <w:rPr>
          <w:rFonts w:ascii="Sylfaen" w:hAnsi="Sylfaen"/>
          <w:noProof/>
          <w:color w:val="auto"/>
          <w:lang w:val="ka-GE"/>
        </w:rPr>
        <w:t>.</w:t>
      </w:r>
    </w:p>
    <w:p w14:paraId="624D1C7B" w14:textId="77777777" w:rsidR="003330B6" w:rsidRPr="00FC25BC" w:rsidRDefault="003330B6" w:rsidP="00A87C90">
      <w:pPr>
        <w:pStyle w:val="PlainText"/>
        <w:jc w:val="both"/>
        <w:rPr>
          <w:rFonts w:ascii="Sylfaen" w:hAnsi="Sylfaen"/>
          <w:noProof/>
          <w:color w:val="auto"/>
          <w:sz w:val="20"/>
          <w:szCs w:val="20"/>
          <w:shd w:val="clear" w:color="auto" w:fill="FFFFFF"/>
          <w:lang w:val="ka-GE"/>
        </w:rPr>
      </w:pPr>
    </w:p>
    <w:p w14:paraId="434A84C8" w14:textId="77777777" w:rsidR="007578B4" w:rsidRPr="00FC25BC" w:rsidRDefault="007578B4" w:rsidP="00A87C90">
      <w:pPr>
        <w:pStyle w:val="PlainText"/>
        <w:jc w:val="both"/>
        <w:rPr>
          <w:rFonts w:ascii="Sylfaen" w:hAnsi="Sylfaen"/>
          <w:b/>
          <w:bCs/>
          <w:i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ზოგადი ინფორმაცია:</w:t>
      </w:r>
    </w:p>
    <w:p w14:paraId="1CD4CE4A" w14:textId="45A621A1" w:rsidR="003330B6" w:rsidRPr="00FC25BC" w:rsidRDefault="00475181" w:rsidP="00A87C90">
      <w:pPr>
        <w:pStyle w:val="PlainText"/>
        <w:jc w:val="both"/>
        <w:rPr>
          <w:rFonts w:ascii="Sylfaen" w:hAnsi="Sylfaen"/>
          <w:bCs/>
          <w:i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დაზღვევას</w:t>
      </w:r>
      <w:r w:rsidR="007578B4" w:rsidRPr="00FC25BC">
        <w:rPr>
          <w:noProof/>
          <w:color w:val="auto"/>
          <w:lang w:val="ka-GE"/>
        </w:rPr>
        <w:t xml:space="preserve"> </w:t>
      </w:r>
      <w:r w:rsidR="007578B4" w:rsidRPr="00FC25BC">
        <w:rPr>
          <w:rFonts w:ascii="Sylfaen" w:hAnsi="Sylfaen"/>
          <w:noProof/>
          <w:color w:val="auto"/>
          <w:lang w:val="ka-GE"/>
        </w:rPr>
        <w:t>ექვემდებარება</w:t>
      </w:r>
      <w:r w:rsidR="00255FA6" w:rsidRPr="00FC25BC">
        <w:rPr>
          <w:noProof/>
          <w:color w:val="auto"/>
          <w:lang w:val="ka-GE"/>
        </w:rPr>
        <w:t xml:space="preserve"> </w:t>
      </w:r>
      <w:r w:rsidR="007578B4" w:rsidRPr="00FC25BC">
        <w:rPr>
          <w:rFonts w:ascii="Sylfaen" w:hAnsi="Sylfaen"/>
          <w:noProof/>
          <w:color w:val="auto"/>
          <w:lang w:val="ka-GE"/>
        </w:rPr>
        <w:t>დაახლოებით</w:t>
      </w:r>
      <w:r w:rsidR="007578B4" w:rsidRPr="00FC25BC">
        <w:rPr>
          <w:noProof/>
          <w:color w:val="auto"/>
          <w:lang w:val="ka-GE"/>
        </w:rPr>
        <w:t xml:space="preserve"> </w:t>
      </w:r>
      <w:r w:rsidR="00911B79" w:rsidRPr="006B4153">
        <w:rPr>
          <w:rFonts w:ascii="Sylfaen" w:hAnsi="Sylfaen"/>
          <w:b/>
          <w:noProof/>
          <w:color w:val="auto"/>
          <w:lang w:val="ka-GE"/>
        </w:rPr>
        <w:t>9</w:t>
      </w:r>
      <w:r w:rsidR="000A039A">
        <w:rPr>
          <w:rFonts w:ascii="Sylfaen" w:hAnsi="Sylfaen"/>
          <w:b/>
          <w:noProof/>
          <w:color w:val="auto"/>
        </w:rPr>
        <w:t>5</w:t>
      </w:r>
      <w:r w:rsidR="00911B79" w:rsidRPr="006B4153">
        <w:rPr>
          <w:rFonts w:ascii="Sylfaen" w:hAnsi="Sylfaen"/>
          <w:b/>
          <w:noProof/>
          <w:color w:val="auto"/>
          <w:lang w:val="ka-GE"/>
        </w:rPr>
        <w:t>0</w:t>
      </w:r>
      <w:r w:rsidR="00911B79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7578B4" w:rsidRPr="00FC25BC">
        <w:rPr>
          <w:rFonts w:ascii="Sylfaen" w:hAnsi="Sylfaen"/>
          <w:b/>
          <w:bCs/>
          <w:noProof/>
          <w:color w:val="auto"/>
          <w:lang w:val="ka-GE"/>
        </w:rPr>
        <w:t>თანამშრომელი</w:t>
      </w:r>
      <w:r w:rsidR="003E2632" w:rsidRPr="00FC25BC">
        <w:rPr>
          <w:noProof/>
          <w:color w:val="auto"/>
          <w:lang w:val="ka-GE"/>
        </w:rPr>
        <w:t xml:space="preserve"> </w:t>
      </w:r>
      <w:r w:rsidR="003E2632" w:rsidRPr="00FC25BC">
        <w:rPr>
          <w:rFonts w:ascii="Sylfaen" w:hAnsi="Sylfaen"/>
          <w:noProof/>
          <w:color w:val="auto"/>
          <w:lang w:val="ka-GE"/>
        </w:rPr>
        <w:t>და</w:t>
      </w:r>
      <w:r w:rsidR="007578B4" w:rsidRPr="00FC25BC">
        <w:rPr>
          <w:rFonts w:ascii="Sylfaen" w:hAnsi="Sylfaen"/>
          <w:noProof/>
          <w:color w:val="auto"/>
          <w:lang w:val="ka-GE"/>
        </w:rPr>
        <w:t xml:space="preserve"> მათი</w:t>
      </w:r>
      <w:r w:rsidR="007578B4" w:rsidRPr="00FC25BC">
        <w:rPr>
          <w:noProof/>
          <w:color w:val="auto"/>
          <w:lang w:val="ka-GE"/>
        </w:rPr>
        <w:t xml:space="preserve"> </w:t>
      </w:r>
      <w:r w:rsidR="007578B4" w:rsidRPr="00FC25BC">
        <w:rPr>
          <w:rFonts w:ascii="Sylfaen" w:hAnsi="Sylfaen"/>
          <w:noProof/>
          <w:color w:val="auto"/>
          <w:lang w:val="ka-GE"/>
        </w:rPr>
        <w:t>ოჯახის</w:t>
      </w:r>
      <w:r w:rsidR="007578B4" w:rsidRPr="00FC25BC">
        <w:rPr>
          <w:noProof/>
          <w:color w:val="auto"/>
          <w:lang w:val="ka-GE"/>
        </w:rPr>
        <w:t xml:space="preserve"> </w:t>
      </w:r>
      <w:r w:rsidR="007578B4" w:rsidRPr="00FC25BC">
        <w:rPr>
          <w:rFonts w:ascii="Sylfaen" w:hAnsi="Sylfaen"/>
          <w:noProof/>
          <w:color w:val="auto"/>
          <w:lang w:val="ka-GE"/>
        </w:rPr>
        <w:t>წევრები</w:t>
      </w:r>
      <w:r w:rsidR="007578B4" w:rsidRPr="00FC25BC">
        <w:rPr>
          <w:noProof/>
          <w:color w:val="auto"/>
          <w:lang w:val="ka-GE"/>
        </w:rPr>
        <w:t xml:space="preserve"> (</w:t>
      </w:r>
      <w:r w:rsidR="007578B4" w:rsidRPr="00FC25BC">
        <w:rPr>
          <w:rFonts w:ascii="Sylfaen" w:hAnsi="Sylfaen"/>
          <w:noProof/>
          <w:color w:val="auto"/>
          <w:lang w:val="ka-GE"/>
        </w:rPr>
        <w:t>სულ</w:t>
      </w:r>
      <w:r w:rsidR="00762A3B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7578B4" w:rsidRPr="00FC25BC">
        <w:rPr>
          <w:rFonts w:ascii="Sylfaen" w:hAnsi="Sylfaen"/>
          <w:noProof/>
          <w:color w:val="auto"/>
          <w:lang w:val="ka-GE"/>
        </w:rPr>
        <w:t>დაახლოებით</w:t>
      </w:r>
      <w:r w:rsidR="007578B4" w:rsidRPr="00FC25BC">
        <w:rPr>
          <w:noProof/>
          <w:color w:val="auto"/>
          <w:lang w:val="ka-GE"/>
        </w:rPr>
        <w:t xml:space="preserve"> </w:t>
      </w:r>
      <w:r w:rsidR="007578B4" w:rsidRPr="00FC25BC">
        <w:rPr>
          <w:b/>
          <w:bCs/>
          <w:noProof/>
          <w:color w:val="auto"/>
          <w:lang w:val="ka-GE"/>
        </w:rPr>
        <w:t>1</w:t>
      </w:r>
      <w:r w:rsidR="006F5304">
        <w:rPr>
          <w:rFonts w:ascii="Sylfaen" w:hAnsi="Sylfaen"/>
          <w:b/>
          <w:bCs/>
          <w:noProof/>
          <w:color w:val="auto"/>
          <w:lang w:val="ka-GE"/>
        </w:rPr>
        <w:t>,</w:t>
      </w:r>
      <w:r w:rsidR="00B424FB" w:rsidRPr="00FC25BC">
        <w:rPr>
          <w:b/>
          <w:bCs/>
          <w:noProof/>
          <w:color w:val="auto"/>
          <w:lang w:val="ka-GE"/>
        </w:rPr>
        <w:t>500</w:t>
      </w:r>
      <w:r w:rsidR="007578B4" w:rsidRPr="00FC25BC">
        <w:rPr>
          <w:b/>
          <w:bCs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b/>
          <w:bCs/>
          <w:noProof/>
          <w:color w:val="auto"/>
          <w:lang w:val="ka-GE"/>
        </w:rPr>
        <w:t>პიროვნება</w:t>
      </w:r>
      <w:r w:rsidR="00E064CF" w:rsidRPr="00FC25BC">
        <w:rPr>
          <w:rFonts w:ascii="Sylfaen" w:hAnsi="Sylfaen"/>
          <w:b/>
          <w:bCs/>
          <w:noProof/>
          <w:color w:val="auto"/>
          <w:lang w:val="ka-GE"/>
        </w:rPr>
        <w:t xml:space="preserve">. </w:t>
      </w:r>
      <w:r w:rsidRPr="00FC25BC">
        <w:rPr>
          <w:rFonts w:ascii="Sylfaen" w:hAnsi="Sylfaen"/>
          <w:bCs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bCs/>
          <w:i/>
          <w:noProof/>
          <w:color w:val="auto"/>
          <w:lang w:val="ka-GE"/>
        </w:rPr>
        <w:t>შესაძლებელია თანამშრომელს ჰქონდეს სადაზღვევო კომპანიის არჩევის საშუალება</w:t>
      </w:r>
      <w:r w:rsidR="006B4153">
        <w:rPr>
          <w:rFonts w:ascii="Sylfaen" w:hAnsi="Sylfaen"/>
          <w:bCs/>
          <w:i/>
          <w:noProof/>
          <w:color w:val="auto"/>
          <w:lang w:val="ka-GE"/>
        </w:rPr>
        <w:t>).</w:t>
      </w:r>
    </w:p>
    <w:p w14:paraId="2AFABA5C" w14:textId="77777777" w:rsidR="00D16A50" w:rsidRPr="00FC25BC" w:rsidRDefault="00D16A50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lang w:val="ka-GE"/>
        </w:rPr>
      </w:pPr>
    </w:p>
    <w:p w14:paraId="6FCC2E37" w14:textId="560DAC0D" w:rsidR="003330B6" w:rsidRPr="00FC25BC" w:rsidRDefault="003330B6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bCs/>
          <w:noProof/>
          <w:color w:val="auto"/>
          <w:lang w:val="ka-GE"/>
        </w:rPr>
        <w:t>კონტრაქტის ძალაში შესვლის თარიღი</w:t>
      </w:r>
      <w:r w:rsidR="00BB213F" w:rsidRPr="00FC25BC">
        <w:rPr>
          <w:rFonts w:ascii="Sylfaen" w:hAnsi="Sylfaen"/>
          <w:b/>
          <w:bCs/>
          <w:noProof/>
          <w:color w:val="auto"/>
          <w:lang w:val="ka-GE"/>
        </w:rPr>
        <w:t xml:space="preserve"> 20</w:t>
      </w:r>
      <w:r w:rsidR="00C909BC">
        <w:rPr>
          <w:rFonts w:ascii="Sylfaen" w:hAnsi="Sylfaen"/>
          <w:b/>
          <w:bCs/>
          <w:noProof/>
          <w:color w:val="auto"/>
          <w:lang w:val="ka-GE"/>
        </w:rPr>
        <w:t>20</w:t>
      </w:r>
      <w:r w:rsidRPr="00FC25BC">
        <w:rPr>
          <w:rFonts w:ascii="Sylfaen" w:hAnsi="Sylfaen"/>
          <w:b/>
          <w:bCs/>
          <w:noProof/>
          <w:color w:val="auto"/>
          <w:lang w:val="ka-GE"/>
        </w:rPr>
        <w:t xml:space="preserve"> წლის 1 აპრილი</w:t>
      </w:r>
      <w:r w:rsidR="00C909BC">
        <w:rPr>
          <w:rFonts w:ascii="Sylfaen" w:hAnsi="Sylfaen"/>
          <w:b/>
          <w:bCs/>
          <w:noProof/>
          <w:color w:val="auto"/>
          <w:lang w:val="ka-GE"/>
        </w:rPr>
        <w:t>.</w:t>
      </w:r>
    </w:p>
    <w:p w14:paraId="0715E92C" w14:textId="77777777" w:rsidR="00E077F8" w:rsidRPr="00FC25BC" w:rsidRDefault="00E077F8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lang w:val="ka-GE"/>
        </w:rPr>
      </w:pPr>
    </w:p>
    <w:p w14:paraId="6E9EF3C1" w14:textId="77777777" w:rsidR="00E077F8" w:rsidRPr="00FC25BC" w:rsidRDefault="00E077F8" w:rsidP="00A87C90">
      <w:pPr>
        <w:pStyle w:val="PlainText"/>
        <w:jc w:val="both"/>
        <w:rPr>
          <w:rFonts w:ascii="Sylfaen" w:hAnsi="Sylfaen"/>
          <w:b/>
          <w:bCs/>
          <w:i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ძირითადი</w:t>
      </w:r>
      <w:r w:rsidRPr="00FC25BC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მოთხოვნები</w:t>
      </w:r>
      <w:r w:rsidRPr="00FC25BC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ჯანმრთელობის</w:t>
      </w:r>
      <w:r w:rsidRPr="00FC25BC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დაზღვევასთან</w:t>
      </w:r>
      <w:r w:rsidRPr="00FC25BC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დაკავშირებით</w:t>
      </w:r>
      <w:r w:rsidRPr="00FC25BC">
        <w:rPr>
          <w:b/>
          <w:bCs/>
          <w:i/>
          <w:noProof/>
          <w:color w:val="auto"/>
          <w:u w:val="single"/>
          <w:lang w:val="ka-GE"/>
        </w:rPr>
        <w:t xml:space="preserve"> </w:t>
      </w:r>
      <w:r w:rsidRPr="00FC25BC">
        <w:rPr>
          <w:rFonts w:ascii="Sylfaen" w:hAnsi="Sylfaen"/>
          <w:b/>
          <w:bCs/>
          <w:i/>
          <w:noProof/>
          <w:color w:val="auto"/>
          <w:u w:val="single"/>
          <w:lang w:val="ka-GE"/>
        </w:rPr>
        <w:t>შემდეგია</w:t>
      </w:r>
      <w:r w:rsidRPr="00FC25BC">
        <w:rPr>
          <w:b/>
          <w:bCs/>
          <w:i/>
          <w:noProof/>
          <w:color w:val="auto"/>
          <w:u w:val="single"/>
          <w:lang w:val="ka-GE"/>
        </w:rPr>
        <w:t>:</w:t>
      </w:r>
    </w:p>
    <w:p w14:paraId="62FA2AD9" w14:textId="77777777" w:rsidR="007578B4" w:rsidRPr="00FC25BC" w:rsidRDefault="007578B4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</w:p>
    <w:p w14:paraId="324AAADD" w14:textId="7F9D32CE" w:rsidR="007578B4" w:rsidRDefault="007578B4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bCs/>
          <w:noProof/>
          <w:color w:val="auto"/>
          <w:u w:val="single"/>
          <w:lang w:val="ka-GE"/>
        </w:rPr>
        <w:t>სავალდებულო მოთხოვნები:</w:t>
      </w:r>
    </w:p>
    <w:p w14:paraId="4CB2FC9A" w14:textId="77777777" w:rsidR="00697D69" w:rsidRPr="00FC25BC" w:rsidRDefault="00697D69" w:rsidP="00A87C90">
      <w:pPr>
        <w:pStyle w:val="PlainText"/>
        <w:jc w:val="both"/>
        <w:rPr>
          <w:rFonts w:ascii="Sylfaen" w:hAnsi="Sylfaen"/>
          <w:b/>
          <w:bCs/>
          <w:noProof/>
          <w:color w:val="auto"/>
          <w:u w:val="single"/>
          <w:lang w:val="ka-GE"/>
        </w:rPr>
      </w:pPr>
    </w:p>
    <w:p w14:paraId="7589A691" w14:textId="55A40411" w:rsidR="00752DDD" w:rsidRPr="00FC25BC" w:rsidRDefault="003330B6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სადაზღვევო კომპანიის </w:t>
      </w:r>
      <w:r w:rsidR="004B2915" w:rsidRPr="00FC25BC">
        <w:rPr>
          <w:rFonts w:ascii="Sylfaen" w:hAnsi="Sylfaen"/>
          <w:noProof/>
          <w:color w:val="auto"/>
          <w:lang w:val="ka-GE"/>
        </w:rPr>
        <w:t>შე</w:t>
      </w:r>
      <w:r w:rsidRPr="00FC25BC">
        <w:rPr>
          <w:rFonts w:ascii="Sylfaen" w:hAnsi="Sylfaen"/>
          <w:noProof/>
          <w:color w:val="auto"/>
          <w:lang w:val="ka-GE"/>
        </w:rPr>
        <w:t>თავაზება უნდა მოიცავდეს</w:t>
      </w:r>
      <w:r w:rsidR="00355FC4" w:rsidRPr="00FC25BC">
        <w:rPr>
          <w:rFonts w:ascii="Sylfaen" w:hAnsi="Sylfaen"/>
          <w:noProof/>
          <w:color w:val="auto"/>
          <w:lang w:val="ka-GE"/>
        </w:rPr>
        <w:t xml:space="preserve"> სხვადასხვა ტიპის </w:t>
      </w:r>
      <w:r w:rsidR="004B2915" w:rsidRPr="00FC25BC">
        <w:rPr>
          <w:rFonts w:ascii="Sylfaen" w:hAnsi="Sylfaen"/>
          <w:noProof/>
          <w:color w:val="auto"/>
          <w:lang w:val="ka-GE"/>
        </w:rPr>
        <w:t>პაკეტ</w:t>
      </w:r>
      <w:r w:rsidR="00E20513">
        <w:rPr>
          <w:rFonts w:ascii="Sylfaen" w:hAnsi="Sylfaen"/>
          <w:noProof/>
          <w:color w:val="auto"/>
          <w:lang w:val="ka-GE"/>
        </w:rPr>
        <w:t>ებ</w:t>
      </w:r>
      <w:r w:rsidRPr="00FC25BC">
        <w:rPr>
          <w:rFonts w:ascii="Sylfaen" w:hAnsi="Sylfaen"/>
          <w:noProof/>
          <w:color w:val="auto"/>
          <w:lang w:val="ka-GE"/>
        </w:rPr>
        <w:t>ს</w:t>
      </w:r>
      <w:r w:rsidR="00355FC4" w:rsidRPr="00FC25BC">
        <w:rPr>
          <w:rFonts w:ascii="Sylfaen" w:hAnsi="Sylfaen"/>
          <w:noProof/>
          <w:color w:val="auto"/>
          <w:lang w:val="ka-GE"/>
        </w:rPr>
        <w:t xml:space="preserve"> ფასისა და ლიმიტების განსხვავებით. </w:t>
      </w:r>
      <w:r w:rsidR="007578B4" w:rsidRPr="00FC25BC">
        <w:rPr>
          <w:rFonts w:ascii="Sylfaen" w:hAnsi="Sylfaen"/>
          <w:noProof/>
          <w:color w:val="auto"/>
          <w:lang w:val="ka-GE"/>
        </w:rPr>
        <w:t>სულ</w:t>
      </w:r>
      <w:r w:rsidR="003E2632" w:rsidRPr="00FC25BC">
        <w:rPr>
          <w:rFonts w:ascii="Sylfaen" w:hAnsi="Sylfaen"/>
          <w:noProof/>
          <w:color w:val="auto"/>
          <w:lang w:val="ka-GE"/>
        </w:rPr>
        <w:t>,</w:t>
      </w:r>
      <w:r w:rsidR="007578B4" w:rsidRPr="00FC25BC">
        <w:rPr>
          <w:rFonts w:ascii="Sylfaen" w:hAnsi="Sylfaen"/>
          <w:noProof/>
          <w:color w:val="auto"/>
          <w:lang w:val="ka-GE"/>
        </w:rPr>
        <w:t xml:space="preserve"> ჯამში 6 ტიპის პაკეტი</w:t>
      </w:r>
      <w:r w:rsidR="007E513B" w:rsidRPr="00FC25BC">
        <w:rPr>
          <w:rFonts w:ascii="Sylfaen" w:hAnsi="Sylfaen"/>
          <w:noProof/>
          <w:color w:val="auto"/>
          <w:lang w:val="ka-GE"/>
        </w:rPr>
        <w:t xml:space="preserve">. </w:t>
      </w:r>
    </w:p>
    <w:p w14:paraId="3CC7F10D" w14:textId="77777777" w:rsidR="00355FC4" w:rsidRPr="00FC25BC" w:rsidRDefault="00355FC4" w:rsidP="00A87C90">
      <w:pPr>
        <w:pStyle w:val="PlainText"/>
        <w:ind w:left="360"/>
        <w:jc w:val="both"/>
        <w:rPr>
          <w:noProof/>
          <w:color w:val="auto"/>
          <w:lang w:val="ka-GE"/>
        </w:rPr>
      </w:pPr>
    </w:p>
    <w:p w14:paraId="5D775A9C" w14:textId="77777777" w:rsidR="00AE11F3" w:rsidRPr="00FC25BC" w:rsidRDefault="003330B6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ჯანმრთელობის სრული დაზღვევა</w:t>
      </w:r>
      <w:r w:rsidR="00911B79" w:rsidRPr="00FC25BC">
        <w:rPr>
          <w:rFonts w:ascii="Sylfaen" w:hAnsi="Sylfaen"/>
          <w:noProof/>
          <w:color w:val="auto"/>
          <w:lang w:val="ka-GE"/>
        </w:rPr>
        <w:t>,</w:t>
      </w:r>
      <w:r w:rsidRPr="00FC25BC">
        <w:rPr>
          <w:rFonts w:ascii="Sylfaen" w:hAnsi="Sylfaen"/>
          <w:noProof/>
          <w:color w:val="auto"/>
          <w:lang w:val="ka-GE"/>
        </w:rPr>
        <w:t xml:space="preserve"> რომელიც უნდა ითვალისწინებდეს შემდეგ პირობებს: </w:t>
      </w:r>
    </w:p>
    <w:p w14:paraId="46DBF92C" w14:textId="77777777" w:rsidR="00B424FB" w:rsidRPr="00FC25BC" w:rsidRDefault="00B424FB" w:rsidP="00A87C90">
      <w:pPr>
        <w:pStyle w:val="PlainText"/>
        <w:ind w:left="360"/>
        <w:jc w:val="both"/>
        <w:rPr>
          <w:noProof/>
          <w:color w:val="auto"/>
          <w:lang w:val="ka-GE"/>
        </w:rPr>
      </w:pPr>
    </w:p>
    <w:p w14:paraId="7FF2F967" w14:textId="77777777" w:rsidR="00B424FB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24 საათიანი სატელეფონო მომსახურება</w:t>
      </w:r>
    </w:p>
    <w:p w14:paraId="2756DE41" w14:textId="5617CA16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ოჯახის ექიმის მომსახურება</w:t>
      </w:r>
      <w:r w:rsidR="00B424FB" w:rsidRPr="00FC25BC">
        <w:rPr>
          <w:rFonts w:ascii="Sylfaen" w:hAnsi="Sylfaen"/>
          <w:noProof/>
          <w:color w:val="auto"/>
          <w:lang w:val="ka-GE"/>
        </w:rPr>
        <w:t xml:space="preserve"> (მათ შორის ბინაზე გამოძახება)</w:t>
      </w:r>
    </w:p>
    <w:p w14:paraId="0CDD3697" w14:textId="77777777" w:rsidR="00E20513" w:rsidRDefault="00AC6BB2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სასწრაფო სამედიცინო დახმარება</w:t>
      </w:r>
    </w:p>
    <w:p w14:paraId="4A992493" w14:textId="103CF059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პროფილაქტიკური გამოკვლევები</w:t>
      </w:r>
    </w:p>
    <w:p w14:paraId="701D07BF" w14:textId="77777777" w:rsidR="00AE1769" w:rsidRPr="00FC25BC" w:rsidRDefault="00AE1769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ვაქცინაცია და იმუნიზაცია</w:t>
      </w:r>
    </w:p>
    <w:p w14:paraId="69D1FA1A" w14:textId="77777777" w:rsidR="00E20513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გადაუდებელი ჰოსპიტალური მომსახურება</w:t>
      </w:r>
      <w:r w:rsidR="00255FA6" w:rsidRPr="00FC25BC">
        <w:rPr>
          <w:rFonts w:ascii="Sylfaen" w:hAnsi="Sylfaen"/>
          <w:noProof/>
          <w:color w:val="auto"/>
          <w:lang w:val="ka-GE"/>
        </w:rPr>
        <w:t xml:space="preserve"> </w:t>
      </w:r>
    </w:p>
    <w:p w14:paraId="0F8E9CD5" w14:textId="77777777" w:rsidR="00E20513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გეგმიური ჰოსპიტალური მომსახურება</w:t>
      </w:r>
      <w:r w:rsidR="00BE22C7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3966BF" w:rsidRPr="00FC25BC">
        <w:rPr>
          <w:rFonts w:ascii="Sylfaen" w:hAnsi="Sylfaen"/>
          <w:noProof/>
          <w:color w:val="auto"/>
          <w:lang w:val="ka-GE"/>
        </w:rPr>
        <w:t>(</w:t>
      </w:r>
      <w:r w:rsidR="00BE22C7" w:rsidRPr="00FC25BC">
        <w:rPr>
          <w:rFonts w:ascii="Sylfaen" w:hAnsi="Sylfaen"/>
          <w:noProof/>
          <w:color w:val="auto"/>
          <w:lang w:val="ka-GE"/>
        </w:rPr>
        <w:t>ერთ</w:t>
      </w:r>
      <w:r w:rsidR="003966BF" w:rsidRPr="00FC25BC">
        <w:rPr>
          <w:rFonts w:ascii="Sylfaen" w:hAnsi="Sylfaen"/>
          <w:noProof/>
          <w:color w:val="auto"/>
          <w:lang w:val="ka-GE"/>
        </w:rPr>
        <w:t>ი</w:t>
      </w:r>
      <w:r w:rsidR="00BE22C7" w:rsidRPr="00FC25BC">
        <w:rPr>
          <w:rFonts w:ascii="Sylfaen" w:hAnsi="Sylfaen"/>
          <w:noProof/>
          <w:color w:val="auto"/>
          <w:lang w:val="ka-GE"/>
        </w:rPr>
        <w:t xml:space="preserve"> საწოლ</w:t>
      </w:r>
      <w:r w:rsidR="003966BF" w:rsidRPr="00FC25BC">
        <w:rPr>
          <w:rFonts w:ascii="Sylfaen" w:hAnsi="Sylfaen"/>
          <w:noProof/>
          <w:color w:val="auto"/>
          <w:lang w:val="ka-GE"/>
        </w:rPr>
        <w:t>ი</w:t>
      </w:r>
      <w:r w:rsidR="00BE22C7" w:rsidRPr="00FC25BC">
        <w:rPr>
          <w:rFonts w:ascii="Sylfaen" w:hAnsi="Sylfaen"/>
          <w:noProof/>
          <w:color w:val="auto"/>
          <w:lang w:val="ka-GE"/>
        </w:rPr>
        <w:t>/</w:t>
      </w:r>
      <w:r w:rsidR="003966BF" w:rsidRPr="00FC25BC">
        <w:rPr>
          <w:rFonts w:ascii="Sylfaen" w:hAnsi="Sylfaen"/>
          <w:noProof/>
          <w:color w:val="auto"/>
          <w:lang w:val="ka-GE"/>
        </w:rPr>
        <w:t>დღე და</w:t>
      </w:r>
      <w:r w:rsidR="00BE22C7" w:rsidRPr="00FC25BC">
        <w:rPr>
          <w:rFonts w:ascii="Sylfaen" w:hAnsi="Sylfaen"/>
          <w:noProof/>
          <w:color w:val="auto"/>
          <w:lang w:val="ka-GE"/>
        </w:rPr>
        <w:t xml:space="preserve"> მეტი</w:t>
      </w:r>
      <w:r w:rsidR="003966BF" w:rsidRPr="00FC25BC">
        <w:rPr>
          <w:rFonts w:ascii="Sylfaen" w:hAnsi="Sylfaen"/>
          <w:noProof/>
          <w:color w:val="auto"/>
          <w:lang w:val="ka-GE"/>
        </w:rPr>
        <w:t>)</w:t>
      </w:r>
    </w:p>
    <w:p w14:paraId="3EC598D2" w14:textId="37749BED" w:rsidR="00440DBD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გადაუდებელი ამბულატორიული მომსახურება</w:t>
      </w:r>
      <w:r w:rsidR="00255FA6" w:rsidRPr="00FC25BC">
        <w:rPr>
          <w:rFonts w:ascii="Sylfaen" w:hAnsi="Sylfaen"/>
          <w:noProof/>
          <w:color w:val="auto"/>
          <w:lang w:val="ka-GE"/>
        </w:rPr>
        <w:t xml:space="preserve"> </w:t>
      </w:r>
    </w:p>
    <w:p w14:paraId="3D848868" w14:textId="77777777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გეგმიური ამბულატორიული მომსახურება</w:t>
      </w:r>
    </w:p>
    <w:p w14:paraId="2071C8A3" w14:textId="621FE15B" w:rsidR="00752DDD" w:rsidRPr="00FC25BC" w:rsidRDefault="00752DDD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მკურნალობა საზღვარგარეთ</w:t>
      </w:r>
      <w:r w:rsidR="007C5047" w:rsidRPr="00FC25BC">
        <w:rPr>
          <w:rFonts w:ascii="Sylfaen" w:hAnsi="Sylfaen"/>
          <w:noProof/>
          <w:color w:val="auto"/>
          <w:lang w:val="ka-GE"/>
        </w:rPr>
        <w:t xml:space="preserve"> (გადაუდებელი და გეგმიური ამბულატორიული და ჰოსპიტალური მომსახურება)</w:t>
      </w:r>
    </w:p>
    <w:p w14:paraId="482ADA4C" w14:textId="77777777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მედიკამენტები</w:t>
      </w:r>
      <w:r w:rsidR="002043C7" w:rsidRPr="00FC25BC">
        <w:rPr>
          <w:rFonts w:ascii="Sylfaen" w:hAnsi="Sylfaen"/>
          <w:noProof/>
          <w:color w:val="auto"/>
          <w:lang w:val="ka-GE"/>
        </w:rPr>
        <w:t xml:space="preserve"> ექიმის დანიშნულებით</w:t>
      </w:r>
      <w:r w:rsidR="009714EC" w:rsidRPr="00FC25BC">
        <w:rPr>
          <w:rFonts w:ascii="Sylfaen" w:hAnsi="Sylfaen"/>
          <w:noProof/>
          <w:color w:val="auto"/>
        </w:rPr>
        <w:t xml:space="preserve"> (</w:t>
      </w:r>
      <w:r w:rsidR="009714EC" w:rsidRPr="00FC25BC">
        <w:rPr>
          <w:rFonts w:ascii="Sylfaen" w:hAnsi="Sylfaen"/>
          <w:noProof/>
          <w:color w:val="auto"/>
          <w:lang w:val="ka-GE"/>
        </w:rPr>
        <w:t>მათ შორის, ბიოლოგიურად აქტიური დანამატები)</w:t>
      </w:r>
    </w:p>
    <w:p w14:paraId="2F058195" w14:textId="7C7496D1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მედიკამენტები</w:t>
      </w:r>
      <w:r w:rsidR="006A1723" w:rsidRPr="00FC25BC">
        <w:rPr>
          <w:rFonts w:ascii="Sylfaen" w:hAnsi="Sylfaen"/>
          <w:noProof/>
          <w:color w:val="auto"/>
          <w:lang w:val="ka-GE"/>
        </w:rPr>
        <w:t xml:space="preserve"> ექიმის დანიშნულების გარეშე</w:t>
      </w:r>
    </w:p>
    <w:p w14:paraId="01490128" w14:textId="77777777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ორსულობა</w:t>
      </w:r>
      <w:r w:rsidR="00752DDD" w:rsidRPr="00FC25BC">
        <w:rPr>
          <w:rFonts w:ascii="Sylfaen" w:hAnsi="Sylfaen"/>
          <w:noProof/>
          <w:color w:val="auto"/>
          <w:lang w:val="ka-GE"/>
        </w:rPr>
        <w:t xml:space="preserve"> და</w:t>
      </w:r>
      <w:r w:rsidRPr="00FC25BC">
        <w:rPr>
          <w:rFonts w:ascii="Sylfaen" w:hAnsi="Sylfaen"/>
          <w:noProof/>
          <w:color w:val="auto"/>
          <w:lang w:val="ka-GE"/>
        </w:rPr>
        <w:t xml:space="preserve"> მშობიარობა</w:t>
      </w:r>
      <w:r w:rsidR="00440DBD" w:rsidRPr="00FC25BC">
        <w:rPr>
          <w:rFonts w:ascii="Sylfaen" w:hAnsi="Sylfaen"/>
          <w:noProof/>
          <w:color w:val="auto"/>
          <w:lang w:val="ka-GE"/>
        </w:rPr>
        <w:t xml:space="preserve"> (</w:t>
      </w:r>
      <w:r w:rsidR="003E2B61" w:rsidRPr="00FC25BC">
        <w:rPr>
          <w:rFonts w:ascii="Sylfaen" w:hAnsi="Sylfaen"/>
          <w:noProof/>
          <w:color w:val="auto"/>
          <w:lang w:val="ka-GE"/>
        </w:rPr>
        <w:t>განცალკევებული</w:t>
      </w:r>
      <w:r w:rsidR="00440DBD" w:rsidRPr="00FC25BC">
        <w:rPr>
          <w:rFonts w:ascii="Sylfaen" w:hAnsi="Sylfaen"/>
          <w:noProof/>
          <w:color w:val="auto"/>
          <w:lang w:val="ka-GE"/>
        </w:rPr>
        <w:t xml:space="preserve"> ლიმიტი)</w:t>
      </w:r>
    </w:p>
    <w:p w14:paraId="68BE0EB5" w14:textId="77777777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გადაუდებელი სტომატოლოგიური მომსახურება</w:t>
      </w:r>
      <w:r w:rsidR="00440DBD" w:rsidRPr="00FC25BC">
        <w:rPr>
          <w:rFonts w:ascii="Sylfaen" w:hAnsi="Sylfaen"/>
          <w:noProof/>
          <w:color w:val="auto"/>
          <w:lang w:val="ka-GE"/>
        </w:rPr>
        <w:t xml:space="preserve"> </w:t>
      </w:r>
    </w:p>
    <w:p w14:paraId="5E4711EA" w14:textId="75620253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გეგმიური სტომატოლოგიური მომსახურება</w:t>
      </w:r>
      <w:r w:rsidR="00DC2565" w:rsidRPr="00FC25BC">
        <w:rPr>
          <w:rFonts w:ascii="Sylfaen" w:hAnsi="Sylfaen"/>
          <w:noProof/>
          <w:color w:val="auto"/>
          <w:lang w:val="ka-GE"/>
        </w:rPr>
        <w:t xml:space="preserve"> (მათ შორის ორთოდონტია, ორთოპედია</w:t>
      </w:r>
      <w:r w:rsidR="00624EFD" w:rsidRPr="00FC25BC">
        <w:rPr>
          <w:rFonts w:ascii="Sylfaen" w:hAnsi="Sylfaen"/>
          <w:noProof/>
          <w:color w:val="auto"/>
          <w:lang w:val="ka-GE"/>
        </w:rPr>
        <w:t xml:space="preserve"> და </w:t>
      </w:r>
      <w:r w:rsidR="00B1316D" w:rsidRPr="00FC25BC">
        <w:rPr>
          <w:rFonts w:ascii="Sylfaen" w:hAnsi="Sylfaen"/>
          <w:noProof/>
          <w:color w:val="auto"/>
          <w:lang w:val="ka-GE"/>
        </w:rPr>
        <w:t>იმპლანტაც</w:t>
      </w:r>
      <w:r w:rsidR="00624EFD" w:rsidRPr="00FC25BC">
        <w:rPr>
          <w:rFonts w:ascii="Sylfaen" w:hAnsi="Sylfaen"/>
          <w:noProof/>
          <w:color w:val="auto"/>
          <w:lang w:val="ka-GE"/>
        </w:rPr>
        <w:t>ია</w:t>
      </w:r>
      <w:r w:rsidR="00DC2565" w:rsidRPr="00FC25BC">
        <w:rPr>
          <w:rFonts w:ascii="Sylfaen" w:hAnsi="Sylfaen"/>
          <w:noProof/>
          <w:color w:val="auto"/>
          <w:lang w:val="ka-GE"/>
        </w:rPr>
        <w:t>)</w:t>
      </w:r>
    </w:p>
    <w:p w14:paraId="0A916D06" w14:textId="684CFF01" w:rsidR="002430C6" w:rsidRPr="00FC25BC" w:rsidRDefault="002430C6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დერმატოლოგია</w:t>
      </w:r>
    </w:p>
    <w:p w14:paraId="69886602" w14:textId="77777777" w:rsidR="00E20513" w:rsidRDefault="003E2632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ონკოლოგი</w:t>
      </w:r>
      <w:r w:rsidR="003966BF" w:rsidRPr="00FC25BC">
        <w:rPr>
          <w:rFonts w:ascii="Sylfaen" w:hAnsi="Sylfaen"/>
          <w:noProof/>
          <w:color w:val="auto"/>
          <w:lang w:val="ka-GE"/>
        </w:rPr>
        <w:t>ა</w:t>
      </w:r>
      <w:r w:rsidR="00D126CF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3966BF" w:rsidRPr="00FC25BC">
        <w:rPr>
          <w:rFonts w:ascii="Sylfaen" w:hAnsi="Sylfaen"/>
          <w:noProof/>
          <w:color w:val="auto"/>
          <w:lang w:val="ka-GE"/>
        </w:rPr>
        <w:t>(</w:t>
      </w:r>
      <w:r w:rsidR="00D126CF" w:rsidRPr="00FC25BC">
        <w:rPr>
          <w:rFonts w:ascii="Sylfaen" w:hAnsi="Sylfaen"/>
          <w:noProof/>
          <w:color w:val="auto"/>
          <w:lang w:val="ka-GE"/>
        </w:rPr>
        <w:t>დიაგნოსტიკა და მკურნალობა</w:t>
      </w:r>
      <w:r w:rsidR="003966BF" w:rsidRPr="00FC25BC">
        <w:rPr>
          <w:rFonts w:ascii="Sylfaen" w:hAnsi="Sylfaen"/>
          <w:noProof/>
          <w:color w:val="auto"/>
          <w:lang w:val="ka-GE"/>
        </w:rPr>
        <w:t>)</w:t>
      </w:r>
    </w:p>
    <w:p w14:paraId="79D798D8" w14:textId="271954DA" w:rsidR="009C2CD5" w:rsidRPr="004B3B12" w:rsidRDefault="003D2836" w:rsidP="004B3B12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ტრანსპლანტაცია</w:t>
      </w:r>
      <w:r w:rsidR="004B3B12">
        <w:rPr>
          <w:rFonts w:ascii="Sylfaen" w:hAnsi="Sylfaen"/>
          <w:noProof/>
          <w:color w:val="auto"/>
          <w:lang w:val="ka-GE"/>
        </w:rPr>
        <w:t xml:space="preserve">, </w:t>
      </w:r>
      <w:r w:rsidR="005269CA" w:rsidRPr="004B3B12">
        <w:rPr>
          <w:rFonts w:ascii="Sylfaen" w:hAnsi="Sylfaen"/>
          <w:noProof/>
          <w:color w:val="auto"/>
          <w:lang w:val="ka-GE"/>
        </w:rPr>
        <w:t>იმპლანტები (</w:t>
      </w:r>
      <w:r w:rsidR="00482801" w:rsidRPr="004B3B12">
        <w:rPr>
          <w:rFonts w:ascii="Sylfaen" w:hAnsi="Sylfaen"/>
          <w:noProof/>
          <w:color w:val="auto"/>
          <w:lang w:val="ka-GE"/>
        </w:rPr>
        <w:t xml:space="preserve">მათ შორის, </w:t>
      </w:r>
      <w:r w:rsidR="005269CA" w:rsidRPr="004B3B12">
        <w:rPr>
          <w:rFonts w:ascii="Sylfaen" w:hAnsi="Sylfaen"/>
          <w:noProof/>
          <w:color w:val="auto"/>
          <w:lang w:val="ka-GE"/>
        </w:rPr>
        <w:t>აორტოკორონარული შუნტირება და სტენტირება)</w:t>
      </w:r>
    </w:p>
    <w:p w14:paraId="48C9A20B" w14:textId="77777777" w:rsidR="003E2632" w:rsidRPr="00FC25BC" w:rsidRDefault="003E2632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დიაბეტი (შაქრიანი და უშაქრო)</w:t>
      </w:r>
    </w:p>
    <w:p w14:paraId="7A5A491F" w14:textId="0F332931" w:rsidR="00AE11F3" w:rsidRPr="00FC25BC" w:rsidRDefault="00AE11F3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ორთოპედი</w:t>
      </w:r>
      <w:r w:rsidR="00DF7248" w:rsidRPr="00FC25BC">
        <w:rPr>
          <w:rFonts w:ascii="Sylfaen" w:hAnsi="Sylfaen"/>
          <w:noProof/>
          <w:color w:val="auto"/>
          <w:lang w:val="ka-GE"/>
        </w:rPr>
        <w:t xml:space="preserve">ა </w:t>
      </w:r>
    </w:p>
    <w:p w14:paraId="406BD65B" w14:textId="77777777" w:rsidR="00717C17" w:rsidRPr="00FC25BC" w:rsidRDefault="00717C17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ოფთალმოლოგია</w:t>
      </w:r>
      <w:r w:rsidR="00C24F75" w:rsidRPr="00FC25BC">
        <w:rPr>
          <w:rFonts w:ascii="Sylfaen" w:hAnsi="Sylfaen"/>
          <w:noProof/>
          <w:color w:val="auto"/>
          <w:lang w:val="ka-GE"/>
        </w:rPr>
        <w:t xml:space="preserve"> - დიაგნოსტირება, მკურნალობა და პროფილაქტიკა</w:t>
      </w:r>
      <w:r w:rsidR="00B900AB" w:rsidRPr="00FC25BC">
        <w:rPr>
          <w:rFonts w:ascii="Sylfaen" w:hAnsi="Sylfaen"/>
          <w:noProof/>
          <w:color w:val="auto"/>
          <w:lang w:val="ka-GE"/>
        </w:rPr>
        <w:t xml:space="preserve"> (მათ შორის, მხედველობის კორექცია</w:t>
      </w:r>
      <w:r w:rsidR="00C24F75" w:rsidRPr="00FC25BC">
        <w:rPr>
          <w:rFonts w:ascii="Sylfaen" w:hAnsi="Sylfaen"/>
          <w:noProof/>
          <w:color w:val="auto"/>
          <w:lang w:val="ka-GE"/>
        </w:rPr>
        <w:t xml:space="preserve"> ექსიმერლაზერით</w:t>
      </w:r>
      <w:r w:rsidR="00B900AB" w:rsidRPr="00FC25BC">
        <w:rPr>
          <w:rFonts w:ascii="Sylfaen" w:hAnsi="Sylfaen"/>
          <w:noProof/>
          <w:color w:val="auto"/>
          <w:lang w:val="ka-GE"/>
        </w:rPr>
        <w:t>)</w:t>
      </w:r>
    </w:p>
    <w:p w14:paraId="0FE462F5" w14:textId="77777777" w:rsidR="00E20513" w:rsidRDefault="00F95260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ლაზერო თერაპია/ქირურგია </w:t>
      </w:r>
      <w:r w:rsidR="00C24F75" w:rsidRPr="00FC25BC">
        <w:rPr>
          <w:rFonts w:ascii="Sylfaen" w:hAnsi="Sylfaen"/>
          <w:noProof/>
          <w:color w:val="auto"/>
          <w:lang w:val="ka-GE"/>
        </w:rPr>
        <w:t>(</w:t>
      </w:r>
      <w:r w:rsidR="0079287F" w:rsidRPr="00FC25BC">
        <w:rPr>
          <w:rFonts w:ascii="Sylfaen" w:hAnsi="Sylfaen"/>
          <w:noProof/>
          <w:color w:val="auto"/>
          <w:lang w:val="ka-GE"/>
        </w:rPr>
        <w:t xml:space="preserve">მათ შორის, </w:t>
      </w:r>
      <w:r w:rsidR="00C24F75" w:rsidRPr="00FC25BC">
        <w:rPr>
          <w:rFonts w:ascii="Sylfaen" w:hAnsi="Sylfaen"/>
          <w:noProof/>
          <w:color w:val="auto"/>
          <w:lang w:val="ka-GE"/>
        </w:rPr>
        <w:t>ტონზილექტ</w:t>
      </w:r>
      <w:r w:rsidR="0079287F" w:rsidRPr="00FC25BC">
        <w:rPr>
          <w:rFonts w:ascii="Sylfaen" w:hAnsi="Sylfaen"/>
          <w:noProof/>
          <w:color w:val="auto"/>
          <w:lang w:val="ka-GE"/>
        </w:rPr>
        <w:t>ო</w:t>
      </w:r>
      <w:r w:rsidR="00C24F75" w:rsidRPr="00FC25BC">
        <w:rPr>
          <w:rFonts w:ascii="Sylfaen" w:hAnsi="Sylfaen"/>
          <w:noProof/>
          <w:color w:val="auto"/>
          <w:lang w:val="ka-GE"/>
        </w:rPr>
        <w:t>მია</w:t>
      </w:r>
      <w:r w:rsidR="0079287F" w:rsidRPr="00FC25BC">
        <w:rPr>
          <w:rFonts w:ascii="Sylfaen" w:hAnsi="Sylfaen"/>
          <w:noProof/>
          <w:color w:val="auto"/>
          <w:lang w:val="ka-GE"/>
        </w:rPr>
        <w:t>)</w:t>
      </w:r>
    </w:p>
    <w:p w14:paraId="0CF8AE0A" w14:textId="77777777" w:rsidR="00E20513" w:rsidRDefault="00440DBD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სიცოცხლის </w:t>
      </w:r>
      <w:r w:rsidR="00754132" w:rsidRPr="00FC25BC">
        <w:rPr>
          <w:rFonts w:ascii="Sylfaen" w:hAnsi="Sylfaen"/>
          <w:noProof/>
          <w:color w:val="auto"/>
          <w:lang w:val="ka-GE"/>
        </w:rPr>
        <w:t>დაზღვევა</w:t>
      </w:r>
    </w:p>
    <w:p w14:paraId="62720E62" w14:textId="7E1F2C70" w:rsidR="00C54E4E" w:rsidRPr="00E20513" w:rsidRDefault="00440DBD" w:rsidP="00A87C90">
      <w:pPr>
        <w:pStyle w:val="PlainText"/>
        <w:numPr>
          <w:ilvl w:val="0"/>
          <w:numId w:val="5"/>
        </w:numPr>
        <w:jc w:val="both"/>
        <w:rPr>
          <w:rFonts w:ascii="Sylfaen" w:hAnsi="Sylfaen"/>
          <w:noProof/>
          <w:color w:val="auto"/>
          <w:lang w:val="ka-GE"/>
        </w:rPr>
      </w:pPr>
      <w:r w:rsidRPr="00E20513">
        <w:rPr>
          <w:rFonts w:ascii="Sylfaen" w:hAnsi="Sylfaen"/>
          <w:noProof/>
          <w:color w:val="auto"/>
          <w:lang w:val="ka-GE"/>
        </w:rPr>
        <w:t>სამოგზაურო დაზღვევა</w:t>
      </w:r>
    </w:p>
    <w:p w14:paraId="4C9EAA28" w14:textId="0F035633" w:rsidR="00440DBD" w:rsidRPr="00FC25BC" w:rsidRDefault="00440DBD" w:rsidP="00A87C90">
      <w:pPr>
        <w:pStyle w:val="PlainText"/>
        <w:numPr>
          <w:ilvl w:val="0"/>
          <w:numId w:val="6"/>
        </w:numPr>
        <w:jc w:val="both"/>
        <w:rPr>
          <w:rFonts w:ascii="Sylfaen" w:hAnsi="Sylfaen"/>
          <w:b/>
          <w:noProof/>
          <w:color w:val="auto"/>
          <w:lang w:val="ka-GE"/>
        </w:rPr>
      </w:pPr>
      <w:r w:rsidRPr="00FC25BC">
        <w:rPr>
          <w:rFonts w:ascii="Sylfaen" w:hAnsi="Sylfaen"/>
          <w:b/>
          <w:noProof/>
          <w:color w:val="auto"/>
          <w:lang w:val="ka-GE"/>
        </w:rPr>
        <w:lastRenderedPageBreak/>
        <w:t>ყველა გადაუდებელი ტიპის მომსახურება თანდართული უნდა იყოს</w:t>
      </w:r>
      <w:r w:rsidR="001175A5" w:rsidRPr="00FC25BC">
        <w:rPr>
          <w:rFonts w:ascii="Sylfaen" w:hAnsi="Sylfaen"/>
          <w:b/>
          <w:noProof/>
          <w:color w:val="auto"/>
          <w:lang w:val="ka-GE"/>
        </w:rPr>
        <w:t xml:space="preserve"> როგორც</w:t>
      </w:r>
      <w:r w:rsidRPr="00FC25BC">
        <w:rPr>
          <w:rFonts w:ascii="Sylfaen" w:hAnsi="Sylfaen"/>
          <w:b/>
          <w:noProof/>
          <w:color w:val="auto"/>
          <w:lang w:val="ka-GE"/>
        </w:rPr>
        <w:t xml:space="preserve"> პოზიტიური სიით</w:t>
      </w:r>
      <w:r w:rsidR="001175A5" w:rsidRPr="00FC25BC">
        <w:rPr>
          <w:rFonts w:ascii="Sylfaen" w:hAnsi="Sylfaen"/>
          <w:b/>
          <w:noProof/>
          <w:color w:val="auto"/>
          <w:lang w:val="ka-GE"/>
        </w:rPr>
        <w:t xml:space="preserve">, ისე პოზიტიური სიის </w:t>
      </w:r>
      <w:r w:rsidR="007B5A39" w:rsidRPr="00FC25BC">
        <w:rPr>
          <w:rFonts w:ascii="Sylfaen" w:hAnsi="Sylfaen"/>
          <w:b/>
          <w:noProof/>
          <w:color w:val="auto"/>
          <w:lang w:val="ka-GE"/>
        </w:rPr>
        <w:t>გარეთ</w:t>
      </w:r>
    </w:p>
    <w:p w14:paraId="7DF2913A" w14:textId="77777777" w:rsidR="00B424FB" w:rsidRPr="00FC25BC" w:rsidRDefault="00B424FB" w:rsidP="00A87C90">
      <w:pPr>
        <w:pStyle w:val="PlainText"/>
        <w:ind w:left="1080"/>
        <w:jc w:val="both"/>
        <w:rPr>
          <w:rFonts w:ascii="Sylfaen" w:hAnsi="Sylfaen"/>
          <w:noProof/>
          <w:color w:val="auto"/>
          <w:lang w:val="ka-GE"/>
        </w:rPr>
      </w:pPr>
    </w:p>
    <w:p w14:paraId="5DBA4FF6" w14:textId="77777777" w:rsidR="00B424FB" w:rsidRPr="00FC25BC" w:rsidRDefault="00B424FB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p w14:paraId="72733EB7" w14:textId="7284C55B" w:rsidR="00404724" w:rsidRPr="00FC25BC" w:rsidRDefault="00F44D17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ბანკის თანამშრომლები</w:t>
      </w:r>
      <w:r w:rsidR="00C67FC5" w:rsidRPr="00FC25BC">
        <w:rPr>
          <w:rFonts w:ascii="Sylfaen" w:hAnsi="Sylfaen"/>
          <w:noProof/>
          <w:color w:val="auto"/>
          <w:lang w:val="ka-GE"/>
        </w:rPr>
        <w:t>,</w:t>
      </w:r>
      <w:r w:rsidR="007C7D3B" w:rsidRPr="00FC25BC">
        <w:rPr>
          <w:rFonts w:ascii="Sylfaen" w:hAnsi="Sylfaen"/>
          <w:noProof/>
          <w:color w:val="auto"/>
        </w:rPr>
        <w:t xml:space="preserve"> </w:t>
      </w:r>
      <w:r w:rsidRPr="00FC25BC">
        <w:rPr>
          <w:rFonts w:ascii="Sylfaen" w:hAnsi="Sylfaen"/>
          <w:noProof/>
          <w:color w:val="auto"/>
          <w:lang w:val="ka-GE"/>
        </w:rPr>
        <w:t>მათი ოჯახის წევრები</w:t>
      </w:r>
      <w:r w:rsidR="00C67FC5" w:rsidRPr="00FC25BC">
        <w:rPr>
          <w:rFonts w:ascii="Sylfaen" w:hAnsi="Sylfaen"/>
          <w:noProof/>
          <w:color w:val="auto"/>
          <w:lang w:val="ka-GE"/>
        </w:rPr>
        <w:t xml:space="preserve"> და დამატებითი ოჯახის წევრები</w:t>
      </w:r>
      <w:r w:rsidRPr="00FC25BC">
        <w:rPr>
          <w:rFonts w:ascii="Sylfaen" w:hAnsi="Sylfaen"/>
          <w:noProof/>
          <w:color w:val="auto"/>
          <w:lang w:val="ka-GE"/>
        </w:rPr>
        <w:t xml:space="preserve"> უნდა სარგებლობდნენ VIP მომსახურებით, რაც უნდა გამოიხატებოდეს მომსახურების ექსკლუზიურ პირობებში: </w:t>
      </w:r>
      <w:r w:rsidR="003330B6" w:rsidRPr="00FC25BC">
        <w:rPr>
          <w:rFonts w:ascii="Sylfaen" w:hAnsi="Sylfaen"/>
          <w:noProof/>
          <w:color w:val="auto"/>
          <w:lang w:val="ka-GE"/>
        </w:rPr>
        <w:t xml:space="preserve">ოჯახის ექიმთან/სპეციალისტთან ვიზიტის </w:t>
      </w:r>
      <w:r w:rsidR="00C54E4E" w:rsidRPr="00FC25BC">
        <w:rPr>
          <w:rFonts w:ascii="Sylfaen" w:hAnsi="Sylfaen"/>
          <w:noProof/>
          <w:color w:val="auto"/>
          <w:lang w:val="ka-GE"/>
        </w:rPr>
        <w:t>დაგეგმვის</w:t>
      </w:r>
      <w:r w:rsidR="003330B6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C54E4E" w:rsidRPr="00FC25BC">
        <w:rPr>
          <w:rFonts w:ascii="Sylfaen" w:hAnsi="Sylfaen"/>
          <w:noProof/>
          <w:color w:val="auto"/>
          <w:lang w:val="ka-GE"/>
        </w:rPr>
        <w:t>სწრაფად ორგანიზება</w:t>
      </w:r>
      <w:r w:rsidR="003330B6" w:rsidRPr="00FC25BC">
        <w:rPr>
          <w:rFonts w:ascii="Sylfaen" w:hAnsi="Sylfaen"/>
          <w:noProof/>
          <w:color w:val="auto"/>
          <w:lang w:val="ka-GE"/>
        </w:rPr>
        <w:t xml:space="preserve">, </w:t>
      </w:r>
      <w:r w:rsidR="00C54E4E" w:rsidRPr="00FC25BC">
        <w:rPr>
          <w:rFonts w:ascii="Sylfaen" w:hAnsi="Sylfaen"/>
          <w:noProof/>
          <w:color w:val="auto"/>
          <w:lang w:val="ka-GE"/>
        </w:rPr>
        <w:t>ნებისმიერი ტიპის პაკეტ</w:t>
      </w:r>
      <w:r w:rsidR="00E31E57" w:rsidRPr="00FC25BC">
        <w:rPr>
          <w:rFonts w:ascii="Sylfaen" w:hAnsi="Sylfaen"/>
          <w:noProof/>
          <w:color w:val="auto"/>
          <w:lang w:val="ka-GE"/>
        </w:rPr>
        <w:t>ის ფარგლებში</w:t>
      </w:r>
      <w:r w:rsidR="00C54E4E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E31E57" w:rsidRPr="00FC25BC">
        <w:rPr>
          <w:rFonts w:ascii="Sylfaen" w:hAnsi="Sylfaen"/>
          <w:noProof/>
          <w:color w:val="auto"/>
          <w:lang w:val="ka-GE"/>
        </w:rPr>
        <w:t xml:space="preserve">ოჯახის </w:t>
      </w:r>
      <w:r w:rsidRPr="00FC25BC">
        <w:rPr>
          <w:rFonts w:ascii="Sylfaen" w:hAnsi="Sylfaen"/>
          <w:noProof/>
          <w:color w:val="auto"/>
          <w:lang w:val="ka-GE"/>
        </w:rPr>
        <w:t xml:space="preserve">ექიმის </w:t>
      </w:r>
      <w:r w:rsidR="003330B6" w:rsidRPr="00FC25BC">
        <w:rPr>
          <w:rFonts w:ascii="Sylfaen" w:hAnsi="Sylfaen"/>
          <w:noProof/>
          <w:color w:val="auto"/>
          <w:lang w:val="ka-GE"/>
        </w:rPr>
        <w:t>ბინაზე</w:t>
      </w:r>
      <w:r w:rsidRPr="00FC25BC">
        <w:rPr>
          <w:rFonts w:ascii="Sylfaen" w:hAnsi="Sylfaen"/>
          <w:noProof/>
          <w:color w:val="auto"/>
          <w:lang w:val="ka-GE"/>
        </w:rPr>
        <w:t xml:space="preserve"> გამოძახების</w:t>
      </w:r>
      <w:r w:rsidR="003330B6" w:rsidRPr="00FC25BC">
        <w:rPr>
          <w:rFonts w:ascii="Sylfaen" w:hAnsi="Sylfaen"/>
          <w:noProof/>
          <w:color w:val="auto"/>
          <w:lang w:val="ka-GE"/>
        </w:rPr>
        <w:t xml:space="preserve"> სერვისი</w:t>
      </w:r>
      <w:r w:rsidR="00C54E4E" w:rsidRPr="00FC25BC">
        <w:rPr>
          <w:rFonts w:ascii="Sylfaen" w:hAnsi="Sylfaen"/>
          <w:noProof/>
          <w:color w:val="auto"/>
          <w:lang w:val="ka-GE"/>
        </w:rPr>
        <w:t>. აუცილებელია მიმართვების და რეცეპტების ელექტრონულად გაცემის სერვისი, რაც გულისხმობს ოჯახის ექიმთან მეილის/ტელეფონის საშუალებით კონტაქტ</w:t>
      </w:r>
      <w:r w:rsidR="00A87C90">
        <w:rPr>
          <w:rFonts w:ascii="Sylfaen" w:hAnsi="Sylfaen"/>
          <w:noProof/>
          <w:color w:val="auto"/>
          <w:lang w:val="ka-GE"/>
        </w:rPr>
        <w:t>ს</w:t>
      </w:r>
      <w:r w:rsidR="00C54E4E" w:rsidRPr="00FC25BC">
        <w:rPr>
          <w:rFonts w:ascii="Sylfaen" w:hAnsi="Sylfaen"/>
          <w:noProof/>
          <w:color w:val="auto"/>
          <w:lang w:val="ka-GE"/>
        </w:rPr>
        <w:t>, რის საფუძველზეც გაიცემა მიმართვები სხვადასხვა სპეციალობის ექიმთან კონსულტაციაზე თუ კლინიკურ–ლაბორატიულ კვლევაზე;</w:t>
      </w:r>
      <w:r w:rsidR="00576F7A" w:rsidRPr="00FC25BC">
        <w:rPr>
          <w:rFonts w:ascii="Sylfaen" w:hAnsi="Sylfaen"/>
          <w:noProof/>
          <w:color w:val="auto"/>
          <w:lang w:val="ka-GE"/>
        </w:rPr>
        <w:t xml:space="preserve"> </w:t>
      </w:r>
    </w:p>
    <w:p w14:paraId="629609E5" w14:textId="77777777" w:rsidR="002D3DD7" w:rsidRPr="00FC25BC" w:rsidRDefault="007C7D3B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სადაზღვევო კომპანიამ უნდა გამოყოს ერთი ან რამდენიმე წარმომადგენელი, რომელსაც დაზღვეული თანამშრომლები საჭიროებისას დაუკავშირდებიან პირადად</w:t>
      </w:r>
      <w:r w:rsidR="002D3DD7" w:rsidRPr="00FC25BC">
        <w:rPr>
          <w:rFonts w:ascii="Sylfaen" w:hAnsi="Sylfaen"/>
          <w:noProof/>
          <w:color w:val="auto"/>
          <w:lang w:val="ka-GE"/>
        </w:rPr>
        <w:t>;</w:t>
      </w:r>
    </w:p>
    <w:p w14:paraId="590B3ADB" w14:textId="77777777" w:rsidR="00A87C90" w:rsidRDefault="00657782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ოჯახის ექიმი სათ</w:t>
      </w:r>
      <w:r w:rsidR="007B6993" w:rsidRPr="00FC25BC">
        <w:rPr>
          <w:rFonts w:ascii="Sylfaen" w:hAnsi="Sylfaen"/>
          <w:noProof/>
          <w:color w:val="auto"/>
          <w:lang w:val="ka-GE"/>
        </w:rPr>
        <w:t>ავო</w:t>
      </w:r>
      <w:r w:rsidRPr="00FC25BC">
        <w:rPr>
          <w:rFonts w:ascii="Sylfaen" w:hAnsi="Sylfaen"/>
          <w:noProof/>
          <w:color w:val="auto"/>
          <w:lang w:val="ka-GE"/>
        </w:rPr>
        <w:t xml:space="preserve"> ბანკში უნდა იყოს განთავსებული</w:t>
      </w:r>
      <w:r w:rsidR="00A87C90">
        <w:rPr>
          <w:rFonts w:ascii="Sylfaen" w:hAnsi="Sylfaen"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noProof/>
          <w:color w:val="auto"/>
          <w:lang w:val="ka-GE"/>
        </w:rPr>
        <w:t>(ნახევარ განაკვეთზე);</w:t>
      </w:r>
    </w:p>
    <w:p w14:paraId="2B28C072" w14:textId="67D7B36D" w:rsidR="00582865" w:rsidRPr="00FC25BC" w:rsidRDefault="00582865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დაზღვეულებს უნდა შეეძლოთ მომსახურების მიღება ყოველგვარი გამონაკლისის გარეშე </w:t>
      </w:r>
      <w:r w:rsidR="008F178D" w:rsidRPr="00FC25BC">
        <w:rPr>
          <w:rFonts w:ascii="Sylfaen" w:hAnsi="Sylfaen"/>
          <w:noProof/>
          <w:color w:val="auto"/>
          <w:lang w:val="ka-GE"/>
        </w:rPr>
        <w:t>კონკრეტულ</w:t>
      </w:r>
      <w:r w:rsidR="00662918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8F178D" w:rsidRPr="00FC25BC">
        <w:rPr>
          <w:rFonts w:ascii="Sylfaen" w:hAnsi="Sylfaen"/>
          <w:noProof/>
          <w:color w:val="auto"/>
          <w:lang w:val="ka-GE"/>
        </w:rPr>
        <w:t>კლინიკებ</w:t>
      </w:r>
      <w:r w:rsidR="001571E1" w:rsidRPr="00FC25BC">
        <w:rPr>
          <w:rFonts w:ascii="Sylfaen" w:hAnsi="Sylfaen"/>
          <w:noProof/>
          <w:color w:val="auto"/>
          <w:lang w:val="ka-GE"/>
        </w:rPr>
        <w:t>ში;</w:t>
      </w:r>
    </w:p>
    <w:p w14:paraId="556B988D" w14:textId="6FCE9750" w:rsidR="00404724" w:rsidRPr="00FC25BC" w:rsidRDefault="00897A97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დაზღვეულებს უნდა ჰქონდეთ უფლება მიმართონ ნებისმიერ ლიცენზირებულ ექიმს, სამედიცინო დაწესებულებას, აფთიაქს;</w:t>
      </w:r>
    </w:p>
    <w:p w14:paraId="1BC82979" w14:textId="77777777" w:rsidR="00897A97" w:rsidRPr="00FC25BC" w:rsidRDefault="00897A97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გამონაკლისების სია არ უნდა მოიცავდეს ხარჯების დაფარვას</w:t>
      </w:r>
      <w:r w:rsidR="00F36684" w:rsidRPr="00FC25BC">
        <w:rPr>
          <w:rFonts w:ascii="Sylfaen" w:hAnsi="Sylfaen"/>
          <w:noProof/>
          <w:color w:val="auto"/>
          <w:lang w:val="ka-GE"/>
        </w:rPr>
        <w:t>,</w:t>
      </w:r>
      <w:r w:rsidRPr="00FC25BC">
        <w:rPr>
          <w:rFonts w:ascii="Sylfaen" w:hAnsi="Sylfaen"/>
          <w:noProof/>
          <w:color w:val="auto"/>
          <w:lang w:val="ka-GE"/>
        </w:rPr>
        <w:t xml:space="preserve"> რომელიც გათვალისწინებულია სახელმწიფო მუნიციპალური ჯანმრთელობის პროგრამებით; </w:t>
      </w:r>
    </w:p>
    <w:p w14:paraId="68EBCF09" w14:textId="1B1DE11E" w:rsidR="00DF3617" w:rsidRPr="00FC25BC" w:rsidRDefault="00DF3617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დაზღვევა უნდა მოიცავდეს სპეციალურ სადაზღვევო ფონდს</w:t>
      </w:r>
      <w:r w:rsidRPr="00FC25BC">
        <w:rPr>
          <w:noProof/>
          <w:color w:val="auto"/>
          <w:lang w:val="ka-GE"/>
        </w:rPr>
        <w:t> </w:t>
      </w:r>
      <w:r w:rsidR="00440DBD" w:rsidRPr="00FC25BC">
        <w:rPr>
          <w:rFonts w:ascii="Sylfaen" w:hAnsi="Sylfaen"/>
          <w:noProof/>
          <w:color w:val="auto"/>
          <w:lang w:val="ka-GE"/>
        </w:rPr>
        <w:t>(</w:t>
      </w:r>
      <w:r w:rsidR="00C33654" w:rsidRPr="00FC25BC">
        <w:rPr>
          <w:rFonts w:ascii="Sylfaen" w:hAnsi="Sylfaen"/>
          <w:noProof/>
          <w:color w:val="auto"/>
          <w:lang w:val="ka-GE"/>
        </w:rPr>
        <w:t>მინიმუმ</w:t>
      </w:r>
      <w:r w:rsidR="00440DBD"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080337" w:rsidRPr="00FC25BC">
        <w:rPr>
          <w:rFonts w:ascii="Sylfaen" w:hAnsi="Sylfaen"/>
          <w:noProof/>
          <w:color w:val="auto"/>
          <w:lang w:val="ka-GE"/>
        </w:rPr>
        <w:t>50</w:t>
      </w:r>
      <w:r w:rsidR="00157437" w:rsidRPr="00FC25BC">
        <w:rPr>
          <w:rFonts w:ascii="Sylfaen" w:hAnsi="Sylfaen"/>
          <w:noProof/>
          <w:color w:val="auto"/>
          <w:lang w:val="ka-GE"/>
        </w:rPr>
        <w:t>,</w:t>
      </w:r>
      <w:r w:rsidR="00440DBD" w:rsidRPr="00FC25BC">
        <w:rPr>
          <w:rFonts w:ascii="Sylfaen" w:hAnsi="Sylfaen"/>
          <w:noProof/>
          <w:color w:val="auto"/>
          <w:lang w:val="ka-GE"/>
        </w:rPr>
        <w:t>000 ლარს)</w:t>
      </w:r>
      <w:r w:rsidR="004D2ED4" w:rsidRPr="00FC25BC">
        <w:rPr>
          <w:rFonts w:ascii="Sylfaen" w:hAnsi="Sylfaen"/>
          <w:noProof/>
          <w:color w:val="auto"/>
          <w:lang w:val="ka-GE"/>
        </w:rPr>
        <w:t xml:space="preserve"> ისეთი შემთხვევებისთვის, რომლებიც ხელშეკრულების </w:t>
      </w:r>
      <w:r w:rsidR="00B46307" w:rsidRPr="00FC25BC">
        <w:rPr>
          <w:rFonts w:ascii="Sylfaen" w:hAnsi="Sylfaen"/>
          <w:noProof/>
          <w:color w:val="auto"/>
          <w:lang w:val="ka-GE"/>
        </w:rPr>
        <w:t>გამონაკლი</w:t>
      </w:r>
      <w:r w:rsidR="004D2ED4" w:rsidRPr="00FC25BC">
        <w:rPr>
          <w:rFonts w:ascii="Sylfaen" w:hAnsi="Sylfaen"/>
          <w:noProof/>
          <w:color w:val="auto"/>
          <w:lang w:val="ka-GE"/>
        </w:rPr>
        <w:t>სებიდან გამომდინარე ანაზღაურებას არ ექვემდებარება ან ხელშეკრულებით განსაზღვრული ლიმიტები ამოწურულია</w:t>
      </w:r>
      <w:r w:rsidR="0009430E" w:rsidRPr="00FC25BC">
        <w:rPr>
          <w:rFonts w:ascii="Sylfaen" w:hAnsi="Sylfaen"/>
          <w:noProof/>
          <w:color w:val="auto"/>
        </w:rPr>
        <w:t xml:space="preserve"> </w:t>
      </w:r>
      <w:r w:rsidR="00C33654" w:rsidRPr="00FC25BC">
        <w:rPr>
          <w:rFonts w:ascii="Sylfaen" w:hAnsi="Sylfaen"/>
          <w:noProof/>
          <w:color w:val="auto"/>
          <w:lang w:val="ka-GE"/>
        </w:rPr>
        <w:t xml:space="preserve">და </w:t>
      </w:r>
      <w:r w:rsidR="004D2ED4" w:rsidRPr="00FC25BC">
        <w:rPr>
          <w:rFonts w:ascii="Sylfaen" w:hAnsi="Sylfaen"/>
          <w:noProof/>
          <w:color w:val="auto"/>
          <w:lang w:val="ka-GE"/>
        </w:rPr>
        <w:t xml:space="preserve">უნდა </w:t>
      </w:r>
      <w:r w:rsidR="00C33654" w:rsidRPr="00FC25BC">
        <w:rPr>
          <w:rFonts w:ascii="Sylfaen" w:hAnsi="Sylfaen"/>
          <w:noProof/>
          <w:color w:val="auto"/>
          <w:lang w:val="ka-GE"/>
        </w:rPr>
        <w:t xml:space="preserve">ვრცელდებოდეს ოჯახის ყველა სტანდარტულ და </w:t>
      </w:r>
      <w:r w:rsidR="00D4784B" w:rsidRPr="00FC25BC">
        <w:rPr>
          <w:rFonts w:ascii="Sylfaen" w:hAnsi="Sylfaen"/>
          <w:noProof/>
          <w:color w:val="auto"/>
          <w:lang w:val="ka-GE"/>
        </w:rPr>
        <w:t xml:space="preserve">დამატებით ოჯახის </w:t>
      </w:r>
      <w:r w:rsidR="00C33654" w:rsidRPr="00FC25BC">
        <w:rPr>
          <w:rFonts w:ascii="Sylfaen" w:hAnsi="Sylfaen"/>
          <w:noProof/>
          <w:color w:val="auto"/>
          <w:lang w:val="ka-GE"/>
        </w:rPr>
        <w:t>წევრზე</w:t>
      </w:r>
      <w:r w:rsidR="001532B0" w:rsidRPr="00FC25BC">
        <w:rPr>
          <w:rFonts w:ascii="Sylfaen" w:hAnsi="Sylfaen"/>
          <w:noProof/>
          <w:color w:val="auto"/>
          <w:lang w:val="ka-GE"/>
        </w:rPr>
        <w:t xml:space="preserve"> ყოველგვარი </w:t>
      </w:r>
      <w:r w:rsidR="009E3984" w:rsidRPr="00FC25BC">
        <w:rPr>
          <w:rFonts w:ascii="Sylfaen" w:hAnsi="Sylfaen"/>
          <w:noProof/>
          <w:color w:val="auto"/>
          <w:lang w:val="ka-GE"/>
        </w:rPr>
        <w:t>გამონაკლისი მომსახურების</w:t>
      </w:r>
      <w:r w:rsidR="001532B0" w:rsidRPr="00FC25BC">
        <w:rPr>
          <w:rFonts w:ascii="Sylfaen" w:hAnsi="Sylfaen"/>
          <w:noProof/>
          <w:color w:val="auto"/>
          <w:lang w:val="ka-GE"/>
        </w:rPr>
        <w:t xml:space="preserve"> გარეშე</w:t>
      </w:r>
      <w:r w:rsidR="000F6448" w:rsidRPr="00FC25BC">
        <w:rPr>
          <w:rFonts w:ascii="Sylfaen" w:hAnsi="Sylfaen"/>
          <w:noProof/>
          <w:color w:val="auto"/>
          <w:lang w:val="ka-GE"/>
        </w:rPr>
        <w:t xml:space="preserve">. </w:t>
      </w:r>
      <w:r w:rsidR="000F6448" w:rsidRPr="001C6B03">
        <w:rPr>
          <w:rFonts w:ascii="Sylfaen" w:hAnsi="Sylfaen"/>
          <w:noProof/>
          <w:color w:val="auto"/>
        </w:rPr>
        <w:t xml:space="preserve">ფონდიდან </w:t>
      </w:r>
      <w:r w:rsidR="000F6448" w:rsidRPr="001C6B03">
        <w:rPr>
          <w:rFonts w:ascii="Sylfaen" w:hAnsi="Sylfaen"/>
          <w:noProof/>
          <w:color w:val="auto"/>
          <w:lang w:val="ka-GE"/>
        </w:rPr>
        <w:t>მოთხოვნილი თანხა უნდა ანაზღაურდეს სრულად, მიუხედავად აღნიშნული პაკეტით გათვალისწინებული ლიმიტისა</w:t>
      </w:r>
      <w:r w:rsidR="007246F8">
        <w:rPr>
          <w:rFonts w:ascii="Sylfaen" w:hAnsi="Sylfaen"/>
          <w:noProof/>
          <w:color w:val="auto"/>
        </w:rPr>
        <w:t xml:space="preserve"> </w:t>
      </w:r>
      <w:r w:rsidR="007246F8">
        <w:rPr>
          <w:rFonts w:ascii="Sylfaen" w:hAnsi="Sylfaen"/>
          <w:noProof/>
          <w:color w:val="auto"/>
          <w:lang w:val="ka-GE"/>
        </w:rPr>
        <w:t>და დაფარვებისა</w:t>
      </w:r>
      <w:r w:rsidR="000F6448" w:rsidRPr="001C6B03">
        <w:rPr>
          <w:rFonts w:ascii="Sylfaen" w:hAnsi="Sylfaen"/>
          <w:noProof/>
          <w:color w:val="auto"/>
          <w:lang w:val="ka-GE"/>
        </w:rPr>
        <w:t>;</w:t>
      </w:r>
    </w:p>
    <w:p w14:paraId="3972826F" w14:textId="64DDB530" w:rsidR="0011083D" w:rsidRPr="00FC25BC" w:rsidRDefault="0011083D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თანამშრომლ</w:t>
      </w:r>
      <w:r w:rsidR="00D005D9" w:rsidRPr="00FC25BC">
        <w:rPr>
          <w:rFonts w:ascii="Sylfaen" w:hAnsi="Sylfaen"/>
          <w:noProof/>
          <w:color w:val="auto"/>
          <w:lang w:val="ka-GE"/>
        </w:rPr>
        <w:t>ებ</w:t>
      </w:r>
      <w:r w:rsidRPr="00FC25BC">
        <w:rPr>
          <w:rFonts w:ascii="Sylfaen" w:hAnsi="Sylfaen"/>
          <w:noProof/>
          <w:color w:val="auto"/>
          <w:lang w:val="ka-GE"/>
        </w:rPr>
        <w:t xml:space="preserve">ის, </w:t>
      </w:r>
      <w:r w:rsidR="00D005D9" w:rsidRPr="00FC25BC">
        <w:rPr>
          <w:rFonts w:ascii="Sylfaen" w:hAnsi="Sylfaen"/>
          <w:noProof/>
          <w:color w:val="auto"/>
          <w:lang w:val="ka-GE"/>
        </w:rPr>
        <w:t>მათი</w:t>
      </w:r>
      <w:r w:rsidRPr="00FC25BC">
        <w:rPr>
          <w:rFonts w:ascii="Sylfaen" w:hAnsi="Sylfaen"/>
          <w:noProof/>
          <w:color w:val="auto"/>
          <w:lang w:val="ka-GE"/>
        </w:rPr>
        <w:t xml:space="preserve"> ოჯახის წევრ</w:t>
      </w:r>
      <w:r w:rsidR="00D005D9" w:rsidRPr="00FC25BC">
        <w:rPr>
          <w:rFonts w:ascii="Sylfaen" w:hAnsi="Sylfaen"/>
          <w:noProof/>
          <w:color w:val="auto"/>
          <w:lang w:val="ka-GE"/>
        </w:rPr>
        <w:t>ებ</w:t>
      </w:r>
      <w:r w:rsidRPr="00FC25BC">
        <w:rPr>
          <w:rFonts w:ascii="Sylfaen" w:hAnsi="Sylfaen"/>
          <w:noProof/>
          <w:color w:val="auto"/>
          <w:lang w:val="ka-GE"/>
        </w:rPr>
        <w:t>ისა და დამატებითი ოჯახის წევრ</w:t>
      </w:r>
      <w:r w:rsidR="00D005D9" w:rsidRPr="00FC25BC">
        <w:rPr>
          <w:rFonts w:ascii="Sylfaen" w:hAnsi="Sylfaen"/>
          <w:noProof/>
          <w:color w:val="auto"/>
          <w:lang w:val="ka-GE"/>
        </w:rPr>
        <w:t>ებ</w:t>
      </w:r>
      <w:r w:rsidRPr="00FC25BC">
        <w:rPr>
          <w:rFonts w:ascii="Sylfaen" w:hAnsi="Sylfaen"/>
          <w:noProof/>
          <w:color w:val="auto"/>
          <w:lang w:val="ka-GE"/>
        </w:rPr>
        <w:t xml:space="preserve">ის </w:t>
      </w:r>
      <w:r w:rsidR="001C6B03">
        <w:rPr>
          <w:rFonts w:ascii="Sylfaen" w:hAnsi="Sylfaen"/>
          <w:noProof/>
          <w:color w:val="auto"/>
          <w:lang w:val="ka-GE"/>
        </w:rPr>
        <w:t xml:space="preserve">დაზღვევა და </w:t>
      </w:r>
      <w:r w:rsidR="00910DE9" w:rsidRPr="00FC25BC">
        <w:rPr>
          <w:rFonts w:ascii="Sylfaen" w:hAnsi="Sylfaen"/>
          <w:noProof/>
          <w:color w:val="auto"/>
          <w:lang w:val="ka-GE"/>
        </w:rPr>
        <w:t xml:space="preserve">ნებისმიერი სადაზღვევო მომსახურებით სარგებლობა </w:t>
      </w:r>
      <w:r w:rsidRPr="00FC25BC">
        <w:rPr>
          <w:rFonts w:ascii="Sylfaen" w:hAnsi="Sylfaen"/>
          <w:noProof/>
          <w:color w:val="auto"/>
          <w:lang w:val="ka-GE"/>
        </w:rPr>
        <w:t>ასაკის შეუზღუდავად</w:t>
      </w:r>
      <w:r w:rsidR="003C0302" w:rsidRPr="00FC25BC">
        <w:rPr>
          <w:rFonts w:ascii="Sylfaen" w:hAnsi="Sylfaen"/>
          <w:noProof/>
          <w:color w:val="auto"/>
          <w:lang w:val="ka-GE"/>
        </w:rPr>
        <w:t xml:space="preserve"> უნდა ხდებოდეს</w:t>
      </w:r>
      <w:r w:rsidRPr="00FC25BC">
        <w:rPr>
          <w:rFonts w:ascii="Sylfaen" w:hAnsi="Sylfaen"/>
          <w:noProof/>
          <w:color w:val="auto"/>
          <w:lang w:val="ka-GE"/>
        </w:rPr>
        <w:t>;</w:t>
      </w:r>
    </w:p>
    <w:p w14:paraId="7902A0F5" w14:textId="2BF7AC3E" w:rsidR="00897A97" w:rsidRPr="00FC25BC" w:rsidRDefault="00404724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დაზღვეული თანამშრომლ</w:t>
      </w:r>
      <w:r w:rsidR="002453B9" w:rsidRPr="00FC25BC">
        <w:rPr>
          <w:rFonts w:ascii="Sylfaen" w:hAnsi="Sylfaen"/>
          <w:noProof/>
          <w:color w:val="auto"/>
          <w:lang w:val="ka-GE"/>
        </w:rPr>
        <w:t>ებ</w:t>
      </w:r>
      <w:r w:rsidRPr="00FC25BC">
        <w:rPr>
          <w:rFonts w:ascii="Sylfaen" w:hAnsi="Sylfaen"/>
          <w:noProof/>
          <w:color w:val="auto"/>
          <w:lang w:val="ka-GE"/>
        </w:rPr>
        <w:t>ის</w:t>
      </w:r>
      <w:r w:rsidR="0011083D" w:rsidRPr="00FC25BC">
        <w:rPr>
          <w:rFonts w:ascii="Sylfaen" w:hAnsi="Sylfaen"/>
          <w:noProof/>
          <w:color w:val="auto"/>
          <w:lang w:val="ka-GE"/>
        </w:rPr>
        <w:t xml:space="preserve">, მათი ოჯახის წევრებისა და </w:t>
      </w:r>
      <w:r w:rsidRPr="00FC25BC">
        <w:rPr>
          <w:rFonts w:ascii="Sylfaen" w:hAnsi="Sylfaen"/>
          <w:noProof/>
          <w:color w:val="auto"/>
          <w:lang w:val="ka-GE"/>
        </w:rPr>
        <w:t xml:space="preserve"> </w:t>
      </w:r>
      <w:r w:rsidR="00440DBD" w:rsidRPr="00FC25BC">
        <w:rPr>
          <w:rFonts w:ascii="Sylfaen" w:hAnsi="Sylfaen"/>
          <w:noProof/>
          <w:color w:val="auto"/>
          <w:lang w:val="ka-GE"/>
        </w:rPr>
        <w:t xml:space="preserve">დამატებითი </w:t>
      </w:r>
      <w:r w:rsidR="0011083D" w:rsidRPr="00FC25BC">
        <w:rPr>
          <w:rFonts w:ascii="Sylfaen" w:hAnsi="Sylfaen"/>
          <w:noProof/>
          <w:color w:val="auto"/>
          <w:lang w:val="ka-GE"/>
        </w:rPr>
        <w:t xml:space="preserve">ოჯახის </w:t>
      </w:r>
      <w:r w:rsidRPr="00FC25BC">
        <w:rPr>
          <w:rFonts w:ascii="Sylfaen" w:hAnsi="Sylfaen"/>
          <w:noProof/>
          <w:color w:val="auto"/>
          <w:lang w:val="ka-GE"/>
        </w:rPr>
        <w:t>წევრების სადაზღვევო პირობები არ უნდა განსხვავდებოდეს ერთნანეთისაგან</w:t>
      </w:r>
      <w:r w:rsidR="00C33654" w:rsidRPr="00FC25BC">
        <w:rPr>
          <w:rFonts w:ascii="Sylfaen" w:hAnsi="Sylfaen"/>
          <w:noProof/>
          <w:color w:val="auto"/>
          <w:lang w:val="ka-GE"/>
        </w:rPr>
        <w:t>;</w:t>
      </w:r>
    </w:p>
    <w:p w14:paraId="74E5BF87" w14:textId="77777777" w:rsidR="005A080F" w:rsidRPr="00FC25BC" w:rsidRDefault="005A080F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სადაზღვევო </w:t>
      </w:r>
      <w:r w:rsidR="006B7783" w:rsidRPr="00FC25BC">
        <w:rPr>
          <w:rFonts w:ascii="Sylfaen" w:hAnsi="Sylfaen"/>
          <w:noProof/>
          <w:color w:val="auto"/>
          <w:lang w:val="ka-GE"/>
        </w:rPr>
        <w:t xml:space="preserve">მომსახურება </w:t>
      </w:r>
      <w:r w:rsidRPr="00FC25BC">
        <w:rPr>
          <w:rFonts w:ascii="Sylfaen" w:hAnsi="Sylfaen"/>
          <w:noProof/>
          <w:color w:val="auto"/>
          <w:lang w:val="ka-GE"/>
        </w:rPr>
        <w:t>უნდა იყოს მოცდის პერიოდის გარეშე როგორც თანამშრომლებისთვის, ისე მათი ოჯახის წევრებისა და დამატებითი ოჯახის წევრებისთვის</w:t>
      </w:r>
      <w:r w:rsidR="006A2F74" w:rsidRPr="00FC25BC">
        <w:rPr>
          <w:rFonts w:ascii="Sylfaen" w:hAnsi="Sylfaen"/>
          <w:noProof/>
          <w:color w:val="auto"/>
          <w:lang w:val="ka-GE"/>
        </w:rPr>
        <w:t>;</w:t>
      </w:r>
    </w:p>
    <w:p w14:paraId="5919D5EB" w14:textId="77777777" w:rsidR="001C6B03" w:rsidRDefault="006A2F74" w:rsidP="00A87C90">
      <w:pPr>
        <w:pStyle w:val="PlainText"/>
        <w:numPr>
          <w:ilvl w:val="0"/>
          <w:numId w:val="3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ოჯახის წევრებისა და დამატებითი ოჯახის წევრების </w:t>
      </w:r>
      <w:r w:rsidR="001C0AD8" w:rsidRPr="00FC25BC">
        <w:rPr>
          <w:rFonts w:ascii="Sylfaen" w:hAnsi="Sylfaen"/>
          <w:noProof/>
          <w:color w:val="auto"/>
          <w:lang w:val="ka-GE"/>
        </w:rPr>
        <w:t>დაზღვევა</w:t>
      </w:r>
      <w:r w:rsidRPr="00FC25BC">
        <w:rPr>
          <w:rFonts w:ascii="Sylfaen" w:hAnsi="Sylfaen"/>
          <w:noProof/>
          <w:color w:val="auto"/>
          <w:lang w:val="ka-GE"/>
        </w:rPr>
        <w:t xml:space="preserve"> სადაზღვევო პერიოდის ნებისმიერ დროს</w:t>
      </w:r>
      <w:r w:rsidR="00E31E57" w:rsidRPr="00FC25BC">
        <w:rPr>
          <w:rFonts w:ascii="Sylfaen" w:hAnsi="Sylfaen"/>
          <w:noProof/>
          <w:color w:val="auto"/>
          <w:lang w:val="ka-GE"/>
        </w:rPr>
        <w:t xml:space="preserve"> უნდა შეიძლებოდეს</w:t>
      </w:r>
      <w:r w:rsidR="00830C7F" w:rsidRPr="00FC25BC">
        <w:rPr>
          <w:rFonts w:ascii="Sylfaen" w:hAnsi="Sylfaen"/>
          <w:noProof/>
          <w:color w:val="auto"/>
          <w:lang w:val="ka-GE"/>
        </w:rPr>
        <w:t>;</w:t>
      </w:r>
    </w:p>
    <w:p w14:paraId="67912152" w14:textId="77777777" w:rsidR="007E0981" w:rsidRPr="00FC25BC" w:rsidRDefault="00355FC4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სტომატოლოგიური მომსახურების მიღება უნდა იყოს შესაძლებელი არაპროვაიდერ კლინიკებშიც</w:t>
      </w:r>
      <w:r w:rsidR="00C33654" w:rsidRPr="00FC25BC">
        <w:rPr>
          <w:rFonts w:ascii="Sylfaen" w:hAnsi="Sylfaen"/>
          <w:noProof/>
          <w:color w:val="auto"/>
          <w:lang w:val="ka-GE"/>
        </w:rPr>
        <w:t>;</w:t>
      </w:r>
    </w:p>
    <w:p w14:paraId="45B83575" w14:textId="11386C2E" w:rsidR="00AE11F3" w:rsidRPr="00FC25BC" w:rsidRDefault="00544613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ხელშეკრულებით გათვალისწინებული </w:t>
      </w:r>
      <w:r w:rsidR="00B756A6" w:rsidRPr="00FC25BC">
        <w:rPr>
          <w:rFonts w:ascii="Sylfaen" w:hAnsi="Sylfaen"/>
          <w:noProof/>
          <w:color w:val="auto"/>
          <w:lang w:val="ka-GE"/>
        </w:rPr>
        <w:t>თითოეული</w:t>
      </w:r>
      <w:r w:rsidRPr="00FC25BC">
        <w:rPr>
          <w:rFonts w:ascii="Sylfaen" w:hAnsi="Sylfaen"/>
          <w:noProof/>
          <w:color w:val="auto"/>
          <w:lang w:val="ka-GE"/>
        </w:rPr>
        <w:t xml:space="preserve"> მომსახურების</w:t>
      </w:r>
      <w:r w:rsidR="00AE11F3" w:rsidRPr="00FC25BC">
        <w:rPr>
          <w:rFonts w:ascii="Sylfaen" w:hAnsi="Sylfaen"/>
          <w:noProof/>
          <w:color w:val="auto"/>
          <w:lang w:val="ka-GE"/>
        </w:rPr>
        <w:t xml:space="preserve"> მიღება უნდა იყოს შესაძლებელი ყველა იმ რეგიონულ ცენტრში, სადაც წარმოდგენილია ჩვენი ფილიალი (თბილისი, რუსთავი, მარნეული, გორი, ქუთაისი, ფოთი, ბათუმი, ოზურგეთი, თელავი</w:t>
      </w:r>
      <w:r w:rsidR="00BD187C" w:rsidRPr="00FC25BC">
        <w:rPr>
          <w:rFonts w:ascii="Sylfaen" w:hAnsi="Sylfaen"/>
          <w:noProof/>
          <w:color w:val="auto"/>
          <w:lang w:val="ka-GE"/>
        </w:rPr>
        <w:t>, ახალციხე, ზუგდიდი</w:t>
      </w:r>
      <w:r w:rsidR="00AE11F3" w:rsidRPr="00FC25BC">
        <w:rPr>
          <w:rFonts w:ascii="Sylfaen" w:hAnsi="Sylfaen"/>
          <w:noProof/>
          <w:color w:val="auto"/>
          <w:lang w:val="ka-GE"/>
        </w:rPr>
        <w:t>)</w:t>
      </w:r>
      <w:r w:rsidR="00C33654" w:rsidRPr="00FC25BC">
        <w:rPr>
          <w:rFonts w:ascii="Sylfaen" w:hAnsi="Sylfaen"/>
          <w:noProof/>
          <w:color w:val="auto"/>
          <w:lang w:val="ka-GE"/>
        </w:rPr>
        <w:t>;</w:t>
      </w:r>
    </w:p>
    <w:p w14:paraId="46E7AE35" w14:textId="77777777" w:rsidR="00AE11F3" w:rsidRPr="00FC25BC" w:rsidRDefault="00AE11F3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სადაზღვევო კომპანიას უნდა </w:t>
      </w:r>
      <w:r w:rsidR="0030309F" w:rsidRPr="00FC25BC">
        <w:rPr>
          <w:rFonts w:ascii="Sylfaen" w:hAnsi="Sylfaen"/>
          <w:noProof/>
          <w:color w:val="auto"/>
          <w:lang w:val="ka-GE"/>
        </w:rPr>
        <w:t>ჰ</w:t>
      </w:r>
      <w:r w:rsidRPr="00FC25BC">
        <w:rPr>
          <w:rFonts w:ascii="Sylfaen" w:hAnsi="Sylfaen"/>
          <w:noProof/>
          <w:color w:val="auto"/>
          <w:lang w:val="ka-GE"/>
        </w:rPr>
        <w:t xml:space="preserve">ქონდეს პროვაიდერების ვრცელი სია ყველა რეგიონში, სადაც არის წარმოდგენილი ჩვენი </w:t>
      </w:r>
      <w:r w:rsidR="00404724" w:rsidRPr="00FC25BC">
        <w:rPr>
          <w:rFonts w:ascii="Sylfaen" w:hAnsi="Sylfaen"/>
          <w:noProof/>
          <w:color w:val="auto"/>
          <w:lang w:val="ka-GE"/>
        </w:rPr>
        <w:t>ფილიალები</w:t>
      </w:r>
      <w:r w:rsidRPr="00FC25BC">
        <w:rPr>
          <w:rFonts w:ascii="Sylfaen" w:hAnsi="Sylfaen"/>
          <w:noProof/>
          <w:color w:val="auto"/>
          <w:lang w:val="ka-GE"/>
        </w:rPr>
        <w:t xml:space="preserve"> (თბილისი, რუსთავი, მარნეული, გორი, ქუთაისი, ფოთი, ბათუმი, ოზურგეთი, თელავი</w:t>
      </w:r>
      <w:r w:rsidR="00713FDC" w:rsidRPr="00FC25BC">
        <w:rPr>
          <w:rFonts w:ascii="Sylfaen" w:hAnsi="Sylfaen"/>
          <w:noProof/>
          <w:color w:val="auto"/>
          <w:lang w:val="ka-GE"/>
        </w:rPr>
        <w:t>, ახალციხე, ზუგდიდი</w:t>
      </w:r>
      <w:r w:rsidRPr="00FC25BC">
        <w:rPr>
          <w:rFonts w:ascii="Sylfaen" w:hAnsi="Sylfaen"/>
          <w:noProof/>
          <w:color w:val="auto"/>
          <w:lang w:val="ka-GE"/>
        </w:rPr>
        <w:t>)</w:t>
      </w:r>
      <w:r w:rsidR="00C33654" w:rsidRPr="00FC25BC">
        <w:rPr>
          <w:rFonts w:ascii="Sylfaen" w:hAnsi="Sylfaen"/>
          <w:noProof/>
          <w:color w:val="auto"/>
          <w:lang w:val="ka-GE"/>
        </w:rPr>
        <w:t>;</w:t>
      </w:r>
    </w:p>
    <w:p w14:paraId="1B34544C" w14:textId="77777777" w:rsidR="001C6B03" w:rsidRPr="001C6B03" w:rsidRDefault="00057D4F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მიღებული მომსახურების ანაზღაურებასთან დაკავშირებით, ბანკის თანამშრომელთათვის უნდა არსებობდეს მოქნილი ტიპის სქემა (მაგ. სათა</w:t>
      </w:r>
      <w:r w:rsidR="00A442AE" w:rsidRPr="00FC25BC">
        <w:rPr>
          <w:rFonts w:ascii="Sylfaen" w:hAnsi="Sylfaen"/>
          <w:noProof/>
          <w:color w:val="auto"/>
          <w:lang w:val="ka-GE"/>
        </w:rPr>
        <w:t>ვ</w:t>
      </w:r>
      <w:r w:rsidRPr="00FC25BC">
        <w:rPr>
          <w:rFonts w:ascii="Sylfaen" w:hAnsi="Sylfaen"/>
          <w:noProof/>
          <w:color w:val="auto"/>
          <w:lang w:val="ka-GE"/>
        </w:rPr>
        <w:t xml:space="preserve">ო ოფისში </w:t>
      </w:r>
      <w:r w:rsidR="000F77A5" w:rsidRPr="00FC25BC">
        <w:rPr>
          <w:rFonts w:ascii="Sylfaen" w:hAnsi="Sylfaen"/>
          <w:noProof/>
          <w:color w:val="auto"/>
          <w:lang w:val="ka-GE"/>
        </w:rPr>
        <w:t xml:space="preserve">განთავსებული </w:t>
      </w:r>
      <w:r w:rsidRPr="00FC25BC">
        <w:rPr>
          <w:rFonts w:ascii="Sylfaen" w:hAnsi="Sylfaen"/>
          <w:noProof/>
          <w:color w:val="auto"/>
          <w:lang w:val="ka-GE"/>
        </w:rPr>
        <w:lastRenderedPageBreak/>
        <w:t xml:space="preserve">ანაზღაურებისთვის განკუთვნილი ყუთი, ელექტრონული ფორმით </w:t>
      </w:r>
      <w:r w:rsidR="00C54E4E" w:rsidRPr="00FC25BC">
        <w:rPr>
          <w:rFonts w:ascii="Sylfaen" w:hAnsi="Sylfaen"/>
          <w:noProof/>
          <w:color w:val="auto"/>
          <w:lang w:val="ka-GE"/>
        </w:rPr>
        <w:t>მი</w:t>
      </w:r>
      <w:r w:rsidRPr="00FC25BC">
        <w:rPr>
          <w:rFonts w:ascii="Sylfaen" w:hAnsi="Sylfaen"/>
          <w:noProof/>
          <w:color w:val="auto"/>
          <w:lang w:val="ka-GE"/>
        </w:rPr>
        <w:t>წოდებული საბუთები</w:t>
      </w:r>
      <w:r w:rsidR="00440672" w:rsidRPr="00FC25BC">
        <w:rPr>
          <w:rFonts w:ascii="Sylfaen" w:hAnsi="Sylfaen"/>
          <w:noProof/>
          <w:color w:val="auto"/>
          <w:lang w:val="ka-GE"/>
        </w:rPr>
        <w:t xml:space="preserve"> და ა.შ.</w:t>
      </w:r>
      <w:r w:rsidRPr="00FC25BC">
        <w:rPr>
          <w:rFonts w:ascii="Sylfaen" w:hAnsi="Sylfaen"/>
          <w:noProof/>
          <w:color w:val="auto"/>
          <w:lang w:val="ka-GE"/>
        </w:rPr>
        <w:t>)</w:t>
      </w:r>
      <w:r w:rsidR="001C6B03">
        <w:rPr>
          <w:rFonts w:ascii="Sylfaen" w:hAnsi="Sylfaen"/>
          <w:noProof/>
          <w:color w:val="auto"/>
          <w:lang w:val="ka-GE"/>
        </w:rPr>
        <w:t>;</w:t>
      </w:r>
    </w:p>
    <w:p w14:paraId="501199B8" w14:textId="4192BAA1" w:rsidR="007578B4" w:rsidRPr="001C6B03" w:rsidRDefault="00B42114" w:rsidP="00A87C90">
      <w:pPr>
        <w:pStyle w:val="PlainText"/>
        <w:numPr>
          <w:ilvl w:val="0"/>
          <w:numId w:val="3"/>
        </w:numPr>
        <w:jc w:val="both"/>
        <w:rPr>
          <w:noProof/>
          <w:color w:val="auto"/>
          <w:lang w:val="ka-GE"/>
        </w:rPr>
      </w:pPr>
      <w:r w:rsidRPr="001C6B03">
        <w:rPr>
          <w:rFonts w:ascii="Sylfaen" w:hAnsi="Sylfaen"/>
          <w:noProof/>
          <w:color w:val="auto"/>
          <w:lang w:val="ka-GE"/>
        </w:rPr>
        <w:t>სადაზღვევო შემოთავაზება წარმოდგენილი უნდა იყოს ელექტრონული სახითაც</w:t>
      </w:r>
      <w:r w:rsidR="009C2CD5" w:rsidRPr="001C6B03">
        <w:rPr>
          <w:rFonts w:ascii="Sylfaen" w:hAnsi="Sylfaen"/>
          <w:noProof/>
          <w:color w:val="auto"/>
          <w:lang w:val="ka-GE"/>
        </w:rPr>
        <w:t>.</w:t>
      </w:r>
    </w:p>
    <w:p w14:paraId="350E9638" w14:textId="0BA5B31F" w:rsidR="001C6B03" w:rsidRDefault="001C6B03" w:rsidP="001C6B03">
      <w:pPr>
        <w:pStyle w:val="PlainText"/>
        <w:ind w:left="720"/>
        <w:jc w:val="both"/>
        <w:rPr>
          <w:rFonts w:ascii="Sylfaen" w:hAnsi="Sylfaen"/>
          <w:noProof/>
          <w:color w:val="auto"/>
          <w:lang w:val="ka-GE"/>
        </w:rPr>
      </w:pPr>
    </w:p>
    <w:p w14:paraId="6ED55864" w14:textId="77777777" w:rsidR="001C6B03" w:rsidRPr="001C6B03" w:rsidRDefault="001C6B03" w:rsidP="001C6B03">
      <w:pPr>
        <w:pStyle w:val="PlainText"/>
        <w:ind w:left="720"/>
        <w:jc w:val="both"/>
        <w:rPr>
          <w:noProof/>
          <w:color w:val="auto"/>
          <w:lang w:val="ka-GE"/>
        </w:rPr>
      </w:pPr>
    </w:p>
    <w:p w14:paraId="4E430E0C" w14:textId="77777777" w:rsidR="007578B4" w:rsidRPr="00FC25BC" w:rsidRDefault="007578B4" w:rsidP="00A87C90">
      <w:pPr>
        <w:pStyle w:val="PlainText"/>
        <w:jc w:val="both"/>
        <w:rPr>
          <w:rFonts w:ascii="Sylfaen" w:hAnsi="Sylfaen"/>
          <w:b/>
          <w:noProof/>
          <w:color w:val="auto"/>
          <w:u w:val="single"/>
          <w:lang w:val="ka-GE"/>
        </w:rPr>
      </w:pPr>
      <w:r w:rsidRPr="00FC25BC">
        <w:rPr>
          <w:rFonts w:ascii="Sylfaen" w:hAnsi="Sylfaen"/>
          <w:b/>
          <w:noProof/>
          <w:color w:val="auto"/>
          <w:u w:val="single"/>
          <w:lang w:val="ka-GE"/>
        </w:rPr>
        <w:t>სასურველი მოთხოვნები:</w:t>
      </w:r>
    </w:p>
    <w:p w14:paraId="7D7EB2E7" w14:textId="77777777" w:rsidR="00F36684" w:rsidRPr="00FC25BC" w:rsidRDefault="00F36684" w:rsidP="00A87C90">
      <w:pPr>
        <w:pStyle w:val="PlainText"/>
        <w:jc w:val="both"/>
        <w:rPr>
          <w:rFonts w:ascii="Sylfaen" w:hAnsi="Sylfaen"/>
          <w:b/>
          <w:noProof/>
          <w:color w:val="auto"/>
          <w:u w:val="single"/>
          <w:lang w:val="ka-GE"/>
        </w:rPr>
      </w:pPr>
    </w:p>
    <w:p w14:paraId="00A2523D" w14:textId="77777777" w:rsidR="000A369F" w:rsidRPr="00FC25BC" w:rsidRDefault="000A369F" w:rsidP="00A87C90">
      <w:pPr>
        <w:pStyle w:val="PlainText"/>
        <w:numPr>
          <w:ilvl w:val="0"/>
          <w:numId w:val="4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სადაზღვევო კომპანიის მხრიდან უნდა იყოს მზაობა დაამატოს ჩვენთვის სასურველი კლინიკა პროვაიდერებში (ასეთის არ არსებობის შემთხვევაში)</w:t>
      </w:r>
      <w:r w:rsidR="00C33654" w:rsidRPr="00FC25BC">
        <w:rPr>
          <w:rFonts w:ascii="Sylfaen" w:hAnsi="Sylfaen"/>
          <w:noProof/>
          <w:color w:val="auto"/>
          <w:lang w:val="ka-GE"/>
        </w:rPr>
        <w:t>;</w:t>
      </w:r>
    </w:p>
    <w:p w14:paraId="6E39AD9F" w14:textId="34B40E6C" w:rsidR="007578B4" w:rsidRPr="00FC25BC" w:rsidRDefault="007578B4" w:rsidP="00A87C90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ფასები </w:t>
      </w:r>
      <w:r w:rsidR="001D7D4D" w:rsidRPr="00FC25BC">
        <w:rPr>
          <w:rFonts w:ascii="Sylfaen" w:hAnsi="Sylfaen"/>
          <w:noProof/>
          <w:color w:val="auto"/>
          <w:lang w:val="ka-GE"/>
        </w:rPr>
        <w:t xml:space="preserve">წარმოდგენილი </w:t>
      </w:r>
      <w:r w:rsidRPr="00FC25BC">
        <w:rPr>
          <w:rFonts w:ascii="Sylfaen" w:hAnsi="Sylfaen"/>
          <w:noProof/>
          <w:color w:val="auto"/>
          <w:lang w:val="ka-GE"/>
        </w:rPr>
        <w:t>იყო</w:t>
      </w:r>
      <w:r w:rsidR="001D7D4D" w:rsidRPr="00FC25BC">
        <w:rPr>
          <w:rFonts w:ascii="Sylfaen" w:hAnsi="Sylfaen"/>
          <w:noProof/>
          <w:color w:val="auto"/>
          <w:lang w:val="ka-GE"/>
        </w:rPr>
        <w:t>ს</w:t>
      </w:r>
      <w:r w:rsidRPr="00FC25BC">
        <w:rPr>
          <w:rFonts w:ascii="Sylfaen" w:hAnsi="Sylfaen"/>
          <w:noProof/>
          <w:color w:val="auto"/>
          <w:lang w:val="ka-GE"/>
        </w:rPr>
        <w:t xml:space="preserve"> შემდეგნაირად: სადაზღვევო პრემია ერთ პირზე, სადაზღვევო პრემია ორ დაზღვეულზე</w:t>
      </w:r>
      <w:r w:rsidR="00336ED9" w:rsidRPr="00FC25BC">
        <w:rPr>
          <w:rFonts w:ascii="Sylfaen" w:hAnsi="Sylfaen"/>
          <w:noProof/>
          <w:color w:val="auto"/>
        </w:rPr>
        <w:t>,</w:t>
      </w:r>
      <w:r w:rsidR="001C6B03">
        <w:rPr>
          <w:rFonts w:ascii="Sylfaen" w:hAnsi="Sylfaen"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noProof/>
          <w:color w:val="auto"/>
          <w:lang w:val="ka-GE"/>
        </w:rPr>
        <w:t>ოჯახზე</w:t>
      </w:r>
      <w:r w:rsidR="00336ED9" w:rsidRPr="00FC25BC">
        <w:rPr>
          <w:rFonts w:ascii="Sylfaen" w:hAnsi="Sylfaen"/>
          <w:noProof/>
          <w:color w:val="auto"/>
        </w:rPr>
        <w:t xml:space="preserve"> </w:t>
      </w:r>
      <w:r w:rsidR="00336ED9" w:rsidRPr="00FC25BC">
        <w:rPr>
          <w:rFonts w:ascii="Sylfaen" w:hAnsi="Sylfaen"/>
          <w:noProof/>
          <w:color w:val="auto"/>
          <w:lang w:val="ka-GE"/>
        </w:rPr>
        <w:t>და დამატებით ოჯახის წევრზე</w:t>
      </w:r>
      <w:r w:rsidR="001C6B03">
        <w:rPr>
          <w:rFonts w:ascii="Sylfaen" w:hAnsi="Sylfaen"/>
          <w:noProof/>
          <w:color w:val="auto"/>
          <w:lang w:val="ka-GE"/>
        </w:rPr>
        <w:t>;</w:t>
      </w:r>
    </w:p>
    <w:p w14:paraId="210906E7" w14:textId="7A9A10D5" w:rsidR="00440DBD" w:rsidRPr="00FC25BC" w:rsidRDefault="00440DBD" w:rsidP="00A87C90">
      <w:pPr>
        <w:pStyle w:val="PlainText"/>
        <w:numPr>
          <w:ilvl w:val="0"/>
          <w:numId w:val="4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თანამშრომელს</w:t>
      </w:r>
      <w:r w:rsidRPr="00FC25BC">
        <w:rPr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noProof/>
          <w:color w:val="auto"/>
          <w:lang w:val="ka-GE"/>
        </w:rPr>
        <w:t>შეეძლოს ოჯახის წევრების გარდა</w:t>
      </w:r>
      <w:r w:rsidR="001C6B03">
        <w:rPr>
          <w:rFonts w:ascii="Sylfaen" w:hAnsi="Sylfaen"/>
          <w:noProof/>
          <w:color w:val="auto"/>
          <w:lang w:val="ka-GE"/>
        </w:rPr>
        <w:t>,</w:t>
      </w:r>
      <w:r w:rsidRPr="00FC25BC">
        <w:rPr>
          <w:rFonts w:ascii="Sylfaen" w:hAnsi="Sylfaen"/>
          <w:noProof/>
          <w:color w:val="auto"/>
          <w:lang w:val="ka-GE"/>
        </w:rPr>
        <w:t xml:space="preserve"> ერთი დამატებითი გარეშე პიროვნების დაზღვევა</w:t>
      </w:r>
      <w:r w:rsidR="00C33654" w:rsidRPr="00FC25BC">
        <w:rPr>
          <w:rFonts w:ascii="Sylfaen" w:hAnsi="Sylfaen"/>
          <w:noProof/>
          <w:color w:val="auto"/>
          <w:lang w:val="ka-GE"/>
        </w:rPr>
        <w:t>;</w:t>
      </w:r>
    </w:p>
    <w:p w14:paraId="725A884F" w14:textId="77777777" w:rsidR="000A036D" w:rsidRPr="00FC25BC" w:rsidRDefault="00651EB4" w:rsidP="00A87C90">
      <w:pPr>
        <w:pStyle w:val="PlainText"/>
        <w:numPr>
          <w:ilvl w:val="0"/>
          <w:numId w:val="4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 xml:space="preserve">თანამშრომლების გარდა, </w:t>
      </w:r>
      <w:r w:rsidR="000A036D" w:rsidRPr="00FC25BC">
        <w:rPr>
          <w:rFonts w:ascii="Sylfaen" w:hAnsi="Sylfaen"/>
          <w:noProof/>
          <w:color w:val="auto"/>
          <w:lang w:val="ka-GE"/>
        </w:rPr>
        <w:t>ბანკს შეეძლოს ბანკთან დაკავშირებული მაქსიმუმ 5 ადამიანის დაზღვევა;</w:t>
      </w:r>
    </w:p>
    <w:p w14:paraId="162C27FA" w14:textId="3967B835" w:rsidR="00AE11F3" w:rsidRPr="00FC25BC" w:rsidRDefault="007E0981" w:rsidP="00A87C90">
      <w:pPr>
        <w:pStyle w:val="PlainText"/>
        <w:numPr>
          <w:ilvl w:val="0"/>
          <w:numId w:val="4"/>
        </w:numPr>
        <w:jc w:val="both"/>
        <w:rPr>
          <w:rFonts w:ascii="Sylfaen" w:hAnsi="Sylfaen"/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სადაზღვევო პოლისით შესაძლებელი იყოს ფასდაკლების მიღება სხვადასხვა სამკურნალო და გამაჯანსაღებელ პროცედურებზე</w:t>
      </w:r>
      <w:r w:rsidR="00B42114" w:rsidRPr="00FC25BC">
        <w:rPr>
          <w:rFonts w:ascii="Sylfaen" w:hAnsi="Sylfaen"/>
          <w:noProof/>
          <w:color w:val="auto"/>
          <w:lang w:val="ka-GE"/>
        </w:rPr>
        <w:t>;</w:t>
      </w:r>
    </w:p>
    <w:p w14:paraId="2831FC9B" w14:textId="372E503E" w:rsidR="004D2495" w:rsidRPr="00FC25BC" w:rsidRDefault="004D2495" w:rsidP="00A87C90">
      <w:pPr>
        <w:pStyle w:val="PlainText"/>
        <w:numPr>
          <w:ilvl w:val="0"/>
          <w:numId w:val="4"/>
        </w:numPr>
        <w:jc w:val="both"/>
        <w:rPr>
          <w:noProof/>
          <w:color w:val="auto"/>
          <w:lang w:val="ka-GE"/>
        </w:rPr>
      </w:pPr>
      <w:r w:rsidRPr="00FC25BC">
        <w:rPr>
          <w:rFonts w:ascii="Sylfaen" w:hAnsi="Sylfaen"/>
          <w:noProof/>
          <w:color w:val="auto"/>
          <w:lang w:val="ka-GE"/>
        </w:rPr>
        <w:t>მინიმალური პაკეტის ღირებულება შეადგენდეს 25</w:t>
      </w:r>
      <w:r w:rsidR="00F509F4">
        <w:rPr>
          <w:rFonts w:ascii="Sylfaen" w:hAnsi="Sylfaen"/>
          <w:noProof/>
          <w:color w:val="auto"/>
          <w:lang w:val="ka-GE"/>
        </w:rPr>
        <w:t xml:space="preserve"> </w:t>
      </w:r>
      <w:r w:rsidRPr="00FC25BC">
        <w:rPr>
          <w:rFonts w:ascii="Sylfaen" w:hAnsi="Sylfaen"/>
          <w:noProof/>
          <w:color w:val="auto"/>
          <w:lang w:val="ka-GE"/>
        </w:rPr>
        <w:t>ლარს</w:t>
      </w:r>
      <w:r w:rsidR="00B42114" w:rsidRPr="00FC25BC">
        <w:rPr>
          <w:rFonts w:ascii="Sylfaen" w:hAnsi="Sylfaen"/>
          <w:noProof/>
          <w:color w:val="auto"/>
          <w:lang w:val="ka-GE"/>
        </w:rPr>
        <w:t>.</w:t>
      </w:r>
    </w:p>
    <w:p w14:paraId="37065D3D" w14:textId="400507BF" w:rsidR="003B5399" w:rsidRPr="00FC25BC" w:rsidRDefault="003B5399" w:rsidP="00A87C90">
      <w:pPr>
        <w:pStyle w:val="PlainText"/>
        <w:ind w:left="720"/>
        <w:jc w:val="both"/>
        <w:rPr>
          <w:rFonts w:ascii="Sylfaen" w:hAnsi="Sylfaen"/>
          <w:noProof/>
          <w:color w:val="auto"/>
          <w:lang w:val="ka-GE"/>
        </w:rPr>
      </w:pPr>
    </w:p>
    <w:p w14:paraId="1C06F35F" w14:textId="51B333D7" w:rsidR="003966BF" w:rsidRPr="00FC25BC" w:rsidRDefault="003966BF" w:rsidP="00A87C90">
      <w:pPr>
        <w:pStyle w:val="PlainText"/>
        <w:ind w:left="720"/>
        <w:jc w:val="both"/>
        <w:rPr>
          <w:rFonts w:ascii="Sylfaen" w:hAnsi="Sylfaen"/>
          <w:noProof/>
          <w:color w:val="auto"/>
          <w:lang w:val="ka-GE"/>
        </w:rPr>
      </w:pPr>
    </w:p>
    <w:p w14:paraId="15A4CE07" w14:textId="77777777" w:rsidR="003966BF" w:rsidRPr="00FC25BC" w:rsidRDefault="003966BF" w:rsidP="00A87C90">
      <w:pPr>
        <w:pStyle w:val="PlainText"/>
        <w:jc w:val="both"/>
        <w:rPr>
          <w:rFonts w:ascii="Sylfaen" w:hAnsi="Sylfaen"/>
          <w:noProof/>
          <w:color w:val="auto"/>
          <w:lang w:val="ka-GE"/>
        </w:rPr>
      </w:pPr>
    </w:p>
    <w:sectPr w:rsidR="003966BF" w:rsidRPr="00FC25BC" w:rsidSect="00BE056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E1AB7" w14:textId="77777777" w:rsidR="006C4F3B" w:rsidRDefault="006C4F3B" w:rsidP="00922139">
      <w:pPr>
        <w:spacing w:after="0" w:line="240" w:lineRule="auto"/>
      </w:pPr>
      <w:r>
        <w:separator/>
      </w:r>
    </w:p>
  </w:endnote>
  <w:endnote w:type="continuationSeparator" w:id="0">
    <w:p w14:paraId="19B51AE4" w14:textId="77777777" w:rsidR="006C4F3B" w:rsidRDefault="006C4F3B" w:rsidP="0092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5976C" w14:textId="77777777" w:rsidR="006C4F3B" w:rsidRDefault="006C4F3B" w:rsidP="00922139">
      <w:pPr>
        <w:spacing w:after="0" w:line="240" w:lineRule="auto"/>
      </w:pPr>
      <w:r>
        <w:separator/>
      </w:r>
    </w:p>
  </w:footnote>
  <w:footnote w:type="continuationSeparator" w:id="0">
    <w:p w14:paraId="4A14E423" w14:textId="77777777" w:rsidR="006C4F3B" w:rsidRDefault="006C4F3B" w:rsidP="00922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76A3"/>
    <w:multiLevelType w:val="hybridMultilevel"/>
    <w:tmpl w:val="A29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66CC"/>
    <w:multiLevelType w:val="hybridMultilevel"/>
    <w:tmpl w:val="4A64551A"/>
    <w:lvl w:ilvl="0" w:tplc="00E83C2A">
      <w:start w:val="7"/>
      <w:numFmt w:val="bullet"/>
      <w:lvlText w:val="–"/>
      <w:lvlJc w:val="left"/>
      <w:pPr>
        <w:ind w:left="144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2707C6"/>
    <w:multiLevelType w:val="hybridMultilevel"/>
    <w:tmpl w:val="D7B02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F020D"/>
    <w:multiLevelType w:val="hybridMultilevel"/>
    <w:tmpl w:val="D808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E5DE9"/>
    <w:multiLevelType w:val="hybridMultilevel"/>
    <w:tmpl w:val="9502DD04"/>
    <w:lvl w:ilvl="0" w:tplc="00E83C2A">
      <w:start w:val="7"/>
      <w:numFmt w:val="bullet"/>
      <w:lvlText w:val="–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8E"/>
    <w:rsid w:val="00017D8D"/>
    <w:rsid w:val="0002082E"/>
    <w:rsid w:val="00057D4F"/>
    <w:rsid w:val="000734AE"/>
    <w:rsid w:val="00080337"/>
    <w:rsid w:val="0008764E"/>
    <w:rsid w:val="0009430E"/>
    <w:rsid w:val="000A036D"/>
    <w:rsid w:val="000A039A"/>
    <w:rsid w:val="000A369F"/>
    <w:rsid w:val="000A3CE1"/>
    <w:rsid w:val="000A4A0D"/>
    <w:rsid w:val="000B079F"/>
    <w:rsid w:val="000D4704"/>
    <w:rsid w:val="000D7699"/>
    <w:rsid w:val="000E1C82"/>
    <w:rsid w:val="000E4315"/>
    <w:rsid w:val="000F6448"/>
    <w:rsid w:val="000F77A5"/>
    <w:rsid w:val="0011083D"/>
    <w:rsid w:val="001175A5"/>
    <w:rsid w:val="00141E5B"/>
    <w:rsid w:val="001470A5"/>
    <w:rsid w:val="001532B0"/>
    <w:rsid w:val="001565EA"/>
    <w:rsid w:val="001571E1"/>
    <w:rsid w:val="00157437"/>
    <w:rsid w:val="00166EBB"/>
    <w:rsid w:val="00176A9A"/>
    <w:rsid w:val="001A20DC"/>
    <w:rsid w:val="001A4BA0"/>
    <w:rsid w:val="001C01AA"/>
    <w:rsid w:val="001C0AD8"/>
    <w:rsid w:val="001C6B03"/>
    <w:rsid w:val="001D0F88"/>
    <w:rsid w:val="001D7D4D"/>
    <w:rsid w:val="001E3A7F"/>
    <w:rsid w:val="001F3D8D"/>
    <w:rsid w:val="002043C7"/>
    <w:rsid w:val="00212091"/>
    <w:rsid w:val="0021764A"/>
    <w:rsid w:val="002430C6"/>
    <w:rsid w:val="002453B9"/>
    <w:rsid w:val="00255FA6"/>
    <w:rsid w:val="002B3EC3"/>
    <w:rsid w:val="002D3DD7"/>
    <w:rsid w:val="002D5E53"/>
    <w:rsid w:val="002F2319"/>
    <w:rsid w:val="0030309F"/>
    <w:rsid w:val="003330B6"/>
    <w:rsid w:val="00336ED9"/>
    <w:rsid w:val="00355FC4"/>
    <w:rsid w:val="003725F2"/>
    <w:rsid w:val="00374728"/>
    <w:rsid w:val="00383B74"/>
    <w:rsid w:val="003966BF"/>
    <w:rsid w:val="003A3BCE"/>
    <w:rsid w:val="003B5399"/>
    <w:rsid w:val="003B753C"/>
    <w:rsid w:val="003C0302"/>
    <w:rsid w:val="003D2836"/>
    <w:rsid w:val="003D39D4"/>
    <w:rsid w:val="003D7300"/>
    <w:rsid w:val="003E2632"/>
    <w:rsid w:val="003E2B61"/>
    <w:rsid w:val="00404724"/>
    <w:rsid w:val="00407A93"/>
    <w:rsid w:val="00410248"/>
    <w:rsid w:val="00416E34"/>
    <w:rsid w:val="0042403F"/>
    <w:rsid w:val="00427124"/>
    <w:rsid w:val="00432A02"/>
    <w:rsid w:val="00440672"/>
    <w:rsid w:val="00440DBD"/>
    <w:rsid w:val="00475181"/>
    <w:rsid w:val="004764EC"/>
    <w:rsid w:val="00482801"/>
    <w:rsid w:val="004B2915"/>
    <w:rsid w:val="004B3B12"/>
    <w:rsid w:val="004D2495"/>
    <w:rsid w:val="004D2ED4"/>
    <w:rsid w:val="004E52C5"/>
    <w:rsid w:val="004E5911"/>
    <w:rsid w:val="004F2B0F"/>
    <w:rsid w:val="005147CC"/>
    <w:rsid w:val="005269CA"/>
    <w:rsid w:val="00544613"/>
    <w:rsid w:val="00544803"/>
    <w:rsid w:val="00576F7A"/>
    <w:rsid w:val="00582865"/>
    <w:rsid w:val="00593C5C"/>
    <w:rsid w:val="005A080F"/>
    <w:rsid w:val="005C6634"/>
    <w:rsid w:val="005E232F"/>
    <w:rsid w:val="005E7D1E"/>
    <w:rsid w:val="00620C85"/>
    <w:rsid w:val="00622A48"/>
    <w:rsid w:val="00624EFD"/>
    <w:rsid w:val="00651EB4"/>
    <w:rsid w:val="00657782"/>
    <w:rsid w:val="00662918"/>
    <w:rsid w:val="00696510"/>
    <w:rsid w:val="00697D69"/>
    <w:rsid w:val="006A1690"/>
    <w:rsid w:val="006A1723"/>
    <w:rsid w:val="006A2F74"/>
    <w:rsid w:val="006A7B16"/>
    <w:rsid w:val="006B4153"/>
    <w:rsid w:val="006B6942"/>
    <w:rsid w:val="006B7783"/>
    <w:rsid w:val="006C4F3B"/>
    <w:rsid w:val="006E0B40"/>
    <w:rsid w:val="006F5304"/>
    <w:rsid w:val="006F6ED2"/>
    <w:rsid w:val="00711CDC"/>
    <w:rsid w:val="00713FDC"/>
    <w:rsid w:val="00717C17"/>
    <w:rsid w:val="00722219"/>
    <w:rsid w:val="00723F36"/>
    <w:rsid w:val="007246F8"/>
    <w:rsid w:val="00736A47"/>
    <w:rsid w:val="0073746D"/>
    <w:rsid w:val="007405B3"/>
    <w:rsid w:val="00752DDD"/>
    <w:rsid w:val="00754132"/>
    <w:rsid w:val="007578B4"/>
    <w:rsid w:val="00762A3B"/>
    <w:rsid w:val="007745B7"/>
    <w:rsid w:val="00782673"/>
    <w:rsid w:val="00785251"/>
    <w:rsid w:val="007874E4"/>
    <w:rsid w:val="0079287F"/>
    <w:rsid w:val="007B5A39"/>
    <w:rsid w:val="007B6993"/>
    <w:rsid w:val="007C5047"/>
    <w:rsid w:val="007C7D3B"/>
    <w:rsid w:val="007D0F5E"/>
    <w:rsid w:val="007E0981"/>
    <w:rsid w:val="007E513B"/>
    <w:rsid w:val="008053F5"/>
    <w:rsid w:val="00830C7F"/>
    <w:rsid w:val="008459C9"/>
    <w:rsid w:val="00897A97"/>
    <w:rsid w:val="008B2134"/>
    <w:rsid w:val="008C1383"/>
    <w:rsid w:val="008C1A8B"/>
    <w:rsid w:val="008C7185"/>
    <w:rsid w:val="008F178D"/>
    <w:rsid w:val="008F1E8E"/>
    <w:rsid w:val="008F5CAE"/>
    <w:rsid w:val="009034A7"/>
    <w:rsid w:val="009048C6"/>
    <w:rsid w:val="00910DE9"/>
    <w:rsid w:val="00911B79"/>
    <w:rsid w:val="00922139"/>
    <w:rsid w:val="009714EC"/>
    <w:rsid w:val="009800B5"/>
    <w:rsid w:val="0098370C"/>
    <w:rsid w:val="009B29B7"/>
    <w:rsid w:val="009C2CD5"/>
    <w:rsid w:val="009C6CDE"/>
    <w:rsid w:val="009E3984"/>
    <w:rsid w:val="009F73D2"/>
    <w:rsid w:val="00A12A7B"/>
    <w:rsid w:val="00A442AE"/>
    <w:rsid w:val="00A4688E"/>
    <w:rsid w:val="00A4702F"/>
    <w:rsid w:val="00A66D5B"/>
    <w:rsid w:val="00A87C90"/>
    <w:rsid w:val="00AA08BE"/>
    <w:rsid w:val="00AC6BB2"/>
    <w:rsid w:val="00AD5615"/>
    <w:rsid w:val="00AE11F3"/>
    <w:rsid w:val="00AE1769"/>
    <w:rsid w:val="00AE3505"/>
    <w:rsid w:val="00B1316D"/>
    <w:rsid w:val="00B20863"/>
    <w:rsid w:val="00B306BC"/>
    <w:rsid w:val="00B317E4"/>
    <w:rsid w:val="00B42114"/>
    <w:rsid w:val="00B424FB"/>
    <w:rsid w:val="00B46307"/>
    <w:rsid w:val="00B756A6"/>
    <w:rsid w:val="00B900AB"/>
    <w:rsid w:val="00BA01FF"/>
    <w:rsid w:val="00BB213F"/>
    <w:rsid w:val="00BD187C"/>
    <w:rsid w:val="00BE056D"/>
    <w:rsid w:val="00BE22C7"/>
    <w:rsid w:val="00C05669"/>
    <w:rsid w:val="00C12BC1"/>
    <w:rsid w:val="00C147C2"/>
    <w:rsid w:val="00C24F75"/>
    <w:rsid w:val="00C33654"/>
    <w:rsid w:val="00C476A2"/>
    <w:rsid w:val="00C50699"/>
    <w:rsid w:val="00C51BF7"/>
    <w:rsid w:val="00C54E4E"/>
    <w:rsid w:val="00C554DB"/>
    <w:rsid w:val="00C57A19"/>
    <w:rsid w:val="00C67FC5"/>
    <w:rsid w:val="00C909BC"/>
    <w:rsid w:val="00CB2735"/>
    <w:rsid w:val="00CC7AE8"/>
    <w:rsid w:val="00D005D9"/>
    <w:rsid w:val="00D04133"/>
    <w:rsid w:val="00D126CF"/>
    <w:rsid w:val="00D16A50"/>
    <w:rsid w:val="00D43C01"/>
    <w:rsid w:val="00D4784B"/>
    <w:rsid w:val="00D71119"/>
    <w:rsid w:val="00D71E00"/>
    <w:rsid w:val="00D7330D"/>
    <w:rsid w:val="00D9486C"/>
    <w:rsid w:val="00D9678C"/>
    <w:rsid w:val="00DC2565"/>
    <w:rsid w:val="00DF3617"/>
    <w:rsid w:val="00DF7248"/>
    <w:rsid w:val="00E04C67"/>
    <w:rsid w:val="00E04EF5"/>
    <w:rsid w:val="00E064CF"/>
    <w:rsid w:val="00E077F8"/>
    <w:rsid w:val="00E20513"/>
    <w:rsid w:val="00E25C77"/>
    <w:rsid w:val="00E31E57"/>
    <w:rsid w:val="00E33182"/>
    <w:rsid w:val="00E34914"/>
    <w:rsid w:val="00E60F97"/>
    <w:rsid w:val="00E63D67"/>
    <w:rsid w:val="00E85034"/>
    <w:rsid w:val="00E957FF"/>
    <w:rsid w:val="00E9767F"/>
    <w:rsid w:val="00EB7019"/>
    <w:rsid w:val="00ED3683"/>
    <w:rsid w:val="00F01138"/>
    <w:rsid w:val="00F04FC1"/>
    <w:rsid w:val="00F2209D"/>
    <w:rsid w:val="00F35DE0"/>
    <w:rsid w:val="00F36684"/>
    <w:rsid w:val="00F44D17"/>
    <w:rsid w:val="00F509F4"/>
    <w:rsid w:val="00F55365"/>
    <w:rsid w:val="00F707D0"/>
    <w:rsid w:val="00F75DFA"/>
    <w:rsid w:val="00F851D6"/>
    <w:rsid w:val="00F95260"/>
    <w:rsid w:val="00FB026D"/>
    <w:rsid w:val="00FC25BC"/>
    <w:rsid w:val="00FD5987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E5F8"/>
  <w15:docId w15:val="{5A1076F3-F578-4D85-9F2E-D80F6B2B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F1E8E"/>
    <w:pPr>
      <w:spacing w:after="0" w:line="240" w:lineRule="auto"/>
    </w:pPr>
    <w:rPr>
      <w:rFonts w:ascii="Consolas" w:eastAsiaTheme="minorHAnsi" w:hAnsi="Consolas" w:cs="Times New Roman"/>
      <w:color w:val="1F497D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1E8E"/>
    <w:rPr>
      <w:rFonts w:ascii="Consolas" w:eastAsiaTheme="minorHAnsi" w:hAnsi="Consolas" w:cs="Times New Roman"/>
      <w:color w:val="1F497D"/>
      <w:sz w:val="21"/>
      <w:szCs w:val="21"/>
    </w:rPr>
  </w:style>
  <w:style w:type="character" w:styleId="Strong">
    <w:name w:val="Strong"/>
    <w:basedOn w:val="DefaultParagraphFont"/>
    <w:uiPriority w:val="22"/>
    <w:qFormat/>
    <w:rsid w:val="00E077F8"/>
    <w:rPr>
      <w:b/>
      <w:bCs/>
    </w:rPr>
  </w:style>
  <w:style w:type="character" w:customStyle="1" w:styleId="apple-converted-space">
    <w:name w:val="apple-converted-space"/>
    <w:basedOn w:val="DefaultParagraphFont"/>
    <w:rsid w:val="00897A97"/>
  </w:style>
  <w:style w:type="paragraph" w:styleId="BalloonText">
    <w:name w:val="Balloon Text"/>
    <w:basedOn w:val="Normal"/>
    <w:link w:val="BalloonTextChar"/>
    <w:uiPriority w:val="99"/>
    <w:semiHidden/>
    <w:unhideWhenUsed/>
    <w:rsid w:val="0025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39"/>
  </w:style>
  <w:style w:type="paragraph" w:styleId="Footer">
    <w:name w:val="footer"/>
    <w:basedOn w:val="Normal"/>
    <w:link w:val="FooterChar"/>
    <w:uiPriority w:val="99"/>
    <w:unhideWhenUsed/>
    <w:rsid w:val="0092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39"/>
  </w:style>
  <w:style w:type="character" w:styleId="CommentReference">
    <w:name w:val="annotation reference"/>
    <w:basedOn w:val="DefaultParagraphFont"/>
    <w:uiPriority w:val="99"/>
    <w:semiHidden/>
    <w:unhideWhenUsed/>
    <w:rsid w:val="009C6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C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m.kiziria</dc:creator>
  <cp:lastModifiedBy>Salome Kakhidze</cp:lastModifiedBy>
  <cp:revision>3</cp:revision>
  <cp:lastPrinted>2020-02-03T08:24:00Z</cp:lastPrinted>
  <dcterms:created xsi:type="dcterms:W3CDTF">2020-02-03T10:51:00Z</dcterms:created>
  <dcterms:modified xsi:type="dcterms:W3CDTF">2020-02-03T10:52:00Z</dcterms:modified>
</cp:coreProperties>
</file>