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r w:rsidRPr="0090315E">
        <w:rPr>
          <w:rFonts w:ascii="Sylfaen" w:hAnsi="Sylfaen"/>
          <w:b/>
          <w:sz w:val="20"/>
          <w:szCs w:val="20"/>
          <w:lang w:val="ka-GE"/>
        </w:rPr>
        <w:t>ს.მ.ნ.</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(ი.ტ.მ.)</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სატენდერო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C93DB9" w:rsidRPr="002901B3">
              <w:rPr>
                <w:rFonts w:ascii="Sylfaen" w:hAnsi="Sylfaen"/>
                <w:b/>
                <w:sz w:val="20"/>
                <w:szCs w:val="20"/>
                <w:lang w:val="ka-GE"/>
              </w:rPr>
              <w:t>ზაზა წულაია.</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C93DB9">
              <w:rPr>
                <w:rFonts w:ascii="Sylfaen" w:hAnsi="Sylfaen"/>
                <w:sz w:val="20"/>
                <w:szCs w:val="20"/>
                <w:lang w:val="ka-GE"/>
              </w:rPr>
              <w:t>143</w:t>
            </w:r>
            <w:r w:rsidRPr="004F4E52">
              <w:rPr>
                <w:rFonts w:ascii="Sylfaen" w:hAnsi="Sylfaen"/>
                <w:sz w:val="20"/>
                <w:szCs w:val="20"/>
                <w:lang w:val="ka-GE"/>
              </w:rPr>
              <w:t>) +995 59</w:t>
            </w:r>
            <w:r w:rsidR="00C93DB9">
              <w:rPr>
                <w:rFonts w:ascii="Sylfaen" w:hAnsi="Sylfaen"/>
                <w:sz w:val="20"/>
                <w:szCs w:val="20"/>
                <w:lang w:val="ka-GE"/>
              </w:rPr>
              <w:t>9</w:t>
            </w:r>
            <w:r w:rsidRPr="007C208A">
              <w:rPr>
                <w:rFonts w:ascii="Sylfaen" w:hAnsi="Sylfaen"/>
                <w:sz w:val="20"/>
                <w:szCs w:val="20"/>
                <w:lang w:val="ka-GE"/>
              </w:rPr>
              <w:t xml:space="preserve"> </w:t>
            </w:r>
            <w:r w:rsidR="00C93DB9">
              <w:rPr>
                <w:rFonts w:ascii="Sylfaen" w:hAnsi="Sylfaen"/>
                <w:sz w:val="20"/>
                <w:szCs w:val="20"/>
                <w:lang w:val="ka-GE"/>
              </w:rPr>
              <w:t>50</w:t>
            </w:r>
            <w:r w:rsidR="000B4EB1">
              <w:rPr>
                <w:rFonts w:ascii="Sylfaen" w:hAnsi="Sylfaen"/>
                <w:sz w:val="20"/>
                <w:szCs w:val="20"/>
                <w:lang w:val="ka-GE"/>
              </w:rPr>
              <w:t>-</w:t>
            </w:r>
            <w:r w:rsidR="00C93DB9">
              <w:rPr>
                <w:rFonts w:ascii="Sylfaen" w:hAnsi="Sylfaen"/>
                <w:sz w:val="20"/>
                <w:szCs w:val="20"/>
                <w:lang w:val="ka-GE"/>
              </w:rPr>
              <w:t>25</w:t>
            </w:r>
            <w:r w:rsidR="000B4EB1">
              <w:rPr>
                <w:rFonts w:ascii="Sylfaen" w:hAnsi="Sylfaen"/>
                <w:sz w:val="20"/>
                <w:szCs w:val="20"/>
                <w:lang w:val="ka-GE"/>
              </w:rPr>
              <w:t>-</w:t>
            </w:r>
            <w:r w:rsidR="00C93DB9">
              <w:rPr>
                <w:rFonts w:ascii="Sylfaen" w:hAnsi="Sylfaen"/>
                <w:sz w:val="20"/>
                <w:szCs w:val="20"/>
                <w:lang w:val="ka-GE"/>
              </w:rPr>
              <w:t>65</w:t>
            </w:r>
            <w:r w:rsidR="001378A6">
              <w:rPr>
                <w:rFonts w:ascii="Sylfaen" w:hAnsi="Sylfaen"/>
                <w:sz w:val="20"/>
                <w:szCs w:val="20"/>
                <w:lang w:val="ka-GE"/>
              </w:rPr>
              <w:t>.</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C93DB9" w:rsidRPr="003E69AD">
                <w:rPr>
                  <w:rStyle w:val="Hyperlink"/>
                  <w:color w:val="auto"/>
                  <w:sz w:val="20"/>
                  <w:szCs w:val="20"/>
                  <w:u w:val="none"/>
                  <w:lang w:val="ka-GE"/>
                </w:rPr>
                <w:t>z.tsulaia@vtb.com.ge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F0935" w:rsidRPr="007F0935" w:rsidRDefault="00E3244A" w:rsidP="007F0935">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7F0935" w:rsidP="007F0935">
            <w:pPr>
              <w:spacing w:after="0" w:line="288" w:lineRule="auto"/>
              <w:contextualSpacing/>
              <w:jc w:val="both"/>
              <w:rPr>
                <w:rFonts w:ascii="Sylfaen" w:eastAsia="Geo ABC" w:hAnsi="Sylfaen"/>
                <w:bCs/>
                <w:iCs/>
                <w:sz w:val="20"/>
                <w:szCs w:val="20"/>
              </w:rPr>
            </w:pPr>
            <w:r w:rsidRPr="007F0935">
              <w:rPr>
                <w:rFonts w:ascii="Sylfaen" w:eastAsia="Geo ABC" w:hAnsi="Sylfaen"/>
                <w:bCs/>
                <w:iCs/>
                <w:sz w:val="20"/>
                <w:szCs w:val="20"/>
                <w:lang w:val="ka-GE"/>
              </w:rPr>
              <w:t xml:space="preserve">ვითიბი ბანკის მომხმარებლის კმაყოფილებისა და </w:t>
            </w:r>
            <w:proofErr w:type="spellStart"/>
            <w:r w:rsidRPr="007F0935">
              <w:rPr>
                <w:rFonts w:ascii="Sylfaen" w:eastAsia="Geo ABC" w:hAnsi="Sylfaen"/>
                <w:bCs/>
                <w:iCs/>
                <w:sz w:val="20"/>
                <w:szCs w:val="20"/>
              </w:rPr>
              <w:t>nps</w:t>
            </w:r>
            <w:proofErr w:type="spellEnd"/>
            <w:r w:rsidRPr="007F0935">
              <w:rPr>
                <w:rFonts w:ascii="Sylfaen" w:eastAsia="Geo ABC" w:hAnsi="Sylfaen"/>
                <w:bCs/>
                <w:iCs/>
                <w:sz w:val="20"/>
                <w:szCs w:val="20"/>
              </w:rPr>
              <w:t xml:space="preserve"> </w:t>
            </w:r>
            <w:r w:rsidRPr="007F0935">
              <w:rPr>
                <w:rFonts w:ascii="Sylfaen" w:eastAsia="Geo ABC" w:hAnsi="Sylfaen"/>
                <w:bCs/>
                <w:iCs/>
                <w:sz w:val="20"/>
                <w:szCs w:val="20"/>
                <w:lang w:val="ka-GE"/>
              </w:rPr>
              <w:t xml:space="preserve">კვლევის მომსახურების </w:t>
            </w:r>
            <w:r>
              <w:rPr>
                <w:rFonts w:ascii="Sylfaen" w:eastAsia="Geo ABC" w:hAnsi="Sylfaen"/>
                <w:bCs/>
                <w:iCs/>
                <w:sz w:val="20"/>
                <w:szCs w:val="20"/>
                <w:lang w:val="ka-GE"/>
              </w:rPr>
              <w:t>შესყიდვა.</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0A7CCB" w:rsidRPr="000A7CCB" w:rsidRDefault="000A7CCB" w:rsidP="005D70D1">
            <w:pPr>
              <w:numPr>
                <w:ilvl w:val="0"/>
                <w:numId w:val="2"/>
              </w:numPr>
              <w:spacing w:after="0" w:line="288" w:lineRule="auto"/>
              <w:contextualSpacing/>
              <w:jc w:val="both"/>
              <w:rPr>
                <w:rFonts w:ascii="Sylfaen" w:hAnsi="Sylfaen" w:cs="Sylfaen"/>
                <w:sz w:val="20"/>
                <w:szCs w:val="20"/>
                <w:lang w:val="ka-GE"/>
              </w:rPr>
            </w:pPr>
            <w:r w:rsidRPr="000A7CCB">
              <w:rPr>
                <w:rFonts w:ascii="Sylfaen" w:hAnsi="Sylfaen" w:cs="Sylfaen"/>
                <w:sz w:val="20"/>
                <w:szCs w:val="20"/>
                <w:lang w:val="ka-GE"/>
              </w:rPr>
              <w:t xml:space="preserve">პრეტენდენტს უნდა გააჩნდეს </w:t>
            </w:r>
            <w:r w:rsidR="005E769A">
              <w:rPr>
                <w:rFonts w:ascii="Sylfaen" w:hAnsi="Sylfaen" w:cs="Sylfaen"/>
                <w:sz w:val="20"/>
                <w:szCs w:val="20"/>
                <w:lang w:val="ka-GE"/>
              </w:rPr>
              <w:t xml:space="preserve">საბანკო სექტორში </w:t>
            </w:r>
            <w:r w:rsidRPr="000A7CCB">
              <w:rPr>
                <w:rFonts w:ascii="Sylfaen" w:hAnsi="Sylfaen" w:cs="Sylfaen"/>
                <w:sz w:val="20"/>
                <w:szCs w:val="20"/>
                <w:lang w:val="ka-GE"/>
              </w:rPr>
              <w:t xml:space="preserve">მსგავსი </w:t>
            </w:r>
            <w:r w:rsidR="007E5339">
              <w:rPr>
                <w:rFonts w:ascii="Sylfaen" w:hAnsi="Sylfaen" w:cs="Sylfaen"/>
                <w:sz w:val="20"/>
                <w:szCs w:val="20"/>
                <w:lang w:val="ka-GE"/>
              </w:rPr>
              <w:t>მომსახურების</w:t>
            </w:r>
            <w:r w:rsidRPr="000A7CCB">
              <w:rPr>
                <w:rFonts w:ascii="Sylfaen" w:hAnsi="Sylfaen" w:cs="Sylfaen"/>
                <w:sz w:val="20"/>
                <w:szCs w:val="20"/>
                <w:lang w:val="ka-GE"/>
              </w:rPr>
              <w:t xml:space="preserve"> განხორციელების </w:t>
            </w:r>
            <w:r w:rsidR="007F0935">
              <w:rPr>
                <w:rFonts w:ascii="Sylfaen" w:hAnsi="Sylfaen" w:cs="Sylfaen"/>
                <w:sz w:val="20"/>
                <w:szCs w:val="20"/>
                <w:lang w:val="ka-GE"/>
              </w:rPr>
              <w:t xml:space="preserve">მინიმუმ 3 (სამი) წლიანი </w:t>
            </w:r>
            <w:r w:rsidRPr="000A7CCB">
              <w:rPr>
                <w:rFonts w:ascii="Sylfaen" w:hAnsi="Sylfaen" w:cs="Sylfaen"/>
                <w:sz w:val="20"/>
                <w:szCs w:val="20"/>
                <w:lang w:val="ka-GE"/>
              </w:rPr>
              <w:t>გამოცდილება.</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სატენდერო წინადადების ფასის გაანგარიშების წესი (ეთითება</w:t>
            </w:r>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0A7CCB">
            <w:pPr>
              <w:spacing w:line="288" w:lineRule="auto"/>
              <w:jc w:val="both"/>
              <w:rPr>
                <w:rFonts w:ascii="Sylfaen" w:hAnsi="Sylfaen"/>
                <w:sz w:val="20"/>
                <w:szCs w:val="20"/>
                <w:lang w:val="ka-GE"/>
              </w:rPr>
            </w:pPr>
            <w:r w:rsidRPr="00C93DB9">
              <w:rPr>
                <w:rFonts w:ascii="Sylfaen" w:hAnsi="Sylfaen"/>
                <w:sz w:val="20"/>
                <w:szCs w:val="20"/>
                <w:lang w:val="ka-GE"/>
              </w:rPr>
              <w:t>სატენდერო წინადადების ფასი უნდა იყოს საბოლოო და შეიცავდეს ყველა ხარჯს, დაკავშირებულს მომსახურების გაწევასთან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კონვერტირებადი ვალუტა რომელშიც უნდა იყოს გაანგარიშებული სატენდერო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r w:rsidR="00AF06C1" w:rsidRPr="0090315E">
              <w:rPr>
                <w:rFonts w:ascii="Sylfaen" w:hAnsi="Sylfaen"/>
                <w:sz w:val="20"/>
                <w:szCs w:val="20"/>
                <w:lang w:val="ka-GE"/>
              </w:rPr>
              <w:t>სატენდერო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წარმოდგენის  ადგილი  და სატენდერო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5E769A">
            <w:pPr>
              <w:pStyle w:val="BodyText"/>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w:t>
            </w:r>
            <w:r w:rsidR="00803A78">
              <w:rPr>
                <w:rFonts w:ascii="Sylfaen" w:hAnsi="Sylfaen"/>
                <w:sz w:val="20"/>
                <w:szCs w:val="20"/>
                <w:lang w:val="ka-GE"/>
              </w:rPr>
              <w:t>ადება წარმოდგენილ უნდა იქნეს 2020</w:t>
            </w:r>
            <w:r w:rsidRPr="0090315E">
              <w:rPr>
                <w:rFonts w:ascii="Sylfaen" w:hAnsi="Sylfaen"/>
                <w:sz w:val="20"/>
                <w:szCs w:val="20"/>
                <w:lang w:val="ka-GE"/>
              </w:rPr>
              <w:t xml:space="preserve"> წლის </w:t>
            </w:r>
            <w:r w:rsidR="005E769A">
              <w:rPr>
                <w:rFonts w:ascii="Sylfaen" w:hAnsi="Sylfaen"/>
                <w:sz w:val="20"/>
                <w:szCs w:val="20"/>
                <w:lang w:val="ka-GE"/>
              </w:rPr>
              <w:t>10</w:t>
            </w:r>
            <w:r w:rsidR="007F0935">
              <w:rPr>
                <w:rFonts w:ascii="Sylfaen" w:hAnsi="Sylfaen"/>
                <w:sz w:val="20"/>
                <w:szCs w:val="20"/>
                <w:lang w:val="ka-GE"/>
              </w:rPr>
              <w:t xml:space="preserve"> აგვისტო</w:t>
            </w:r>
            <w:r w:rsidR="005E769A">
              <w:rPr>
                <w:rFonts w:ascii="Sylfaen" w:hAnsi="Sylfaen"/>
                <w:sz w:val="20"/>
                <w:szCs w:val="20"/>
                <w:lang w:val="ka-GE"/>
              </w:rPr>
              <w:t>ს</w:t>
            </w:r>
            <w:r w:rsidR="005D70D1" w:rsidRPr="00396415">
              <w:rPr>
                <w:rFonts w:ascii="Sylfaen" w:hAnsi="Sylfaen"/>
                <w:sz w:val="20"/>
                <w:szCs w:val="20"/>
                <w:lang w:val="ka-GE"/>
              </w:rPr>
              <w:t xml:space="preserve"> </w:t>
            </w:r>
            <w:r w:rsidRPr="00396415">
              <w:rPr>
                <w:rFonts w:ascii="Sylfaen" w:hAnsi="Sylfaen"/>
                <w:sz w:val="20"/>
                <w:szCs w:val="20"/>
                <w:lang w:val="ka-GE"/>
              </w:rPr>
              <w:t>18:00 საათამდე,</w:t>
            </w:r>
            <w:r w:rsidRPr="0090315E">
              <w:rPr>
                <w:rFonts w:ascii="Sylfaen" w:hAnsi="Sylfaen"/>
                <w:sz w:val="20"/>
                <w:szCs w:val="20"/>
                <w:lang w:val="ka-GE"/>
              </w:rPr>
              <w:t xml:space="preserve">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lastRenderedPageBreak/>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სატენდერო წინადადება : </w:t>
            </w:r>
          </w:p>
          <w:p w:rsidR="00C93DB9" w:rsidRPr="005E769A" w:rsidRDefault="00C93DB9" w:rsidP="00C93DB9">
            <w:pPr>
              <w:pStyle w:val="BodyText"/>
              <w:spacing w:after="0" w:line="288" w:lineRule="auto"/>
              <w:rPr>
                <w:rFonts w:ascii="Sylfaen" w:hAnsi="Sylfaen"/>
                <w:sz w:val="20"/>
                <w:szCs w:val="20"/>
                <w:lang w:val="ka-GE"/>
              </w:rPr>
            </w:pPr>
            <w:r w:rsidRPr="005E769A">
              <w:rPr>
                <w:rFonts w:ascii="Sylfaen" w:hAnsi="Sylfaen"/>
                <w:sz w:val="20"/>
                <w:szCs w:val="20"/>
                <w:lang w:val="ka-GE"/>
              </w:rPr>
              <w:t>ა) განაცხადი ტენდერში მონაწილეობის შესახებ;</w:t>
            </w:r>
          </w:p>
          <w:p w:rsidR="00C93DB9" w:rsidRPr="005E769A" w:rsidRDefault="00C93DB9" w:rsidP="00C93DB9">
            <w:pPr>
              <w:pStyle w:val="BodyText"/>
              <w:spacing w:after="0" w:line="288" w:lineRule="auto"/>
              <w:jc w:val="both"/>
              <w:rPr>
                <w:rFonts w:ascii="Sylfaen" w:hAnsi="Sylfaen"/>
                <w:sz w:val="20"/>
                <w:szCs w:val="20"/>
                <w:lang w:val="ka-GE"/>
              </w:rPr>
            </w:pPr>
            <w:r w:rsidRPr="005E769A">
              <w:rPr>
                <w:rFonts w:ascii="Sylfaen" w:hAnsi="Sylfaen"/>
                <w:sz w:val="20"/>
                <w:szCs w:val="20"/>
                <w:lang w:val="ka-GE"/>
              </w:rPr>
              <w:t>ბ) სატენდერო მოწვევით, ს.მ.ნ–ით მოთხოვნილ საკვალიფიკაციო მონაცემების დამადასტურებელი  დოკუმენტები;</w:t>
            </w:r>
          </w:p>
          <w:p w:rsidR="00C93DB9" w:rsidRPr="005E769A" w:rsidRDefault="00C93DB9" w:rsidP="00803A78">
            <w:pPr>
              <w:pStyle w:val="BodyText"/>
              <w:spacing w:after="0" w:line="288" w:lineRule="auto"/>
              <w:jc w:val="both"/>
              <w:rPr>
                <w:rFonts w:ascii="Sylfaen" w:hAnsi="Sylfaen"/>
                <w:sz w:val="20"/>
                <w:szCs w:val="20"/>
                <w:lang w:val="ka-GE"/>
              </w:rPr>
            </w:pPr>
            <w:r w:rsidRPr="005E769A">
              <w:rPr>
                <w:rFonts w:ascii="Sylfaen" w:hAnsi="Sylfaen"/>
                <w:sz w:val="20"/>
                <w:szCs w:val="20"/>
                <w:lang w:val="ka-GE"/>
              </w:rPr>
              <w:t xml:space="preserve">გ) სატენდერო წინადადების დეტალური </w:t>
            </w:r>
            <w:proofErr w:type="spellStart"/>
            <w:r w:rsidRPr="005E769A">
              <w:rPr>
                <w:rFonts w:ascii="Sylfaen" w:hAnsi="Sylfaen"/>
                <w:sz w:val="20"/>
                <w:szCs w:val="20"/>
                <w:lang w:val="ka-GE"/>
              </w:rPr>
              <w:t>განფასება</w:t>
            </w:r>
            <w:proofErr w:type="spellEnd"/>
            <w:r w:rsidRPr="005E769A">
              <w:rPr>
                <w:rFonts w:ascii="Sylfaen" w:hAnsi="Sylfaen"/>
                <w:sz w:val="20"/>
                <w:szCs w:val="20"/>
                <w:lang w:val="ka-GE"/>
              </w:rPr>
              <w:t xml:space="preserve"> </w:t>
            </w:r>
            <w:r w:rsidR="005E769A" w:rsidRPr="005E769A">
              <w:rPr>
                <w:rFonts w:ascii="Sylfaen" w:hAnsi="Sylfaen"/>
                <w:sz w:val="20"/>
                <w:szCs w:val="20"/>
                <w:lang w:val="ka-GE"/>
              </w:rPr>
              <w:t xml:space="preserve">მომსახურების </w:t>
            </w:r>
            <w:r w:rsidR="007F0935" w:rsidRPr="005E769A">
              <w:rPr>
                <w:rFonts w:ascii="Sylfaen" w:hAnsi="Sylfaen"/>
                <w:sz w:val="20"/>
                <w:szCs w:val="20"/>
                <w:lang w:val="ka-GE"/>
              </w:rPr>
              <w:t>ტექნიკური დავალების დანართი #3-ს შესაბამისად;</w:t>
            </w:r>
          </w:p>
          <w:p w:rsidR="00C93DB9" w:rsidRPr="005E769A" w:rsidRDefault="00C93DB9" w:rsidP="005E769A">
            <w:pPr>
              <w:pStyle w:val="BodyText"/>
              <w:spacing w:after="0" w:line="288" w:lineRule="auto"/>
              <w:jc w:val="both"/>
              <w:rPr>
                <w:rFonts w:ascii="Sylfaen" w:hAnsi="Sylfaen"/>
                <w:sz w:val="20"/>
                <w:szCs w:val="20"/>
                <w:lang w:val="ka-GE"/>
              </w:rPr>
            </w:pPr>
            <w:r w:rsidRPr="005E769A">
              <w:rPr>
                <w:rFonts w:ascii="Sylfaen" w:hAnsi="Sylfaen"/>
                <w:sz w:val="20"/>
                <w:szCs w:val="20"/>
                <w:lang w:val="ka-GE"/>
              </w:rPr>
              <w:t xml:space="preserve">დ) გამოცდილების დამადასტურებელად პრეტენდენტმა უნდა წარმოადგინოს </w:t>
            </w:r>
            <w:r w:rsidR="005E769A" w:rsidRPr="005E769A">
              <w:rPr>
                <w:rFonts w:ascii="Sylfaen" w:hAnsi="Sylfaen"/>
                <w:sz w:val="20"/>
                <w:szCs w:val="20"/>
                <w:lang w:val="ka-GE"/>
              </w:rPr>
              <w:t xml:space="preserve">საბანკო სექტორში მსგავსი მომსახურების </w:t>
            </w:r>
            <w:r w:rsidR="005E769A">
              <w:rPr>
                <w:rFonts w:ascii="Sylfaen" w:hAnsi="Sylfaen"/>
                <w:sz w:val="20"/>
                <w:szCs w:val="20"/>
                <w:lang w:val="ka-GE"/>
              </w:rPr>
              <w:t xml:space="preserve">განხორციელების </w:t>
            </w:r>
            <w:r w:rsidR="005E769A" w:rsidRPr="005E769A">
              <w:rPr>
                <w:rFonts w:ascii="Sylfaen" w:hAnsi="Sylfaen"/>
                <w:sz w:val="20"/>
                <w:szCs w:val="20"/>
                <w:lang w:val="ka-GE"/>
              </w:rPr>
              <w:t>მინიმუმ 3 (სამი) წლიანი გამოცდილება;</w:t>
            </w:r>
          </w:p>
          <w:p w:rsidR="00C93DB9" w:rsidRPr="005E769A" w:rsidRDefault="00C93DB9" w:rsidP="00C93DB9">
            <w:pPr>
              <w:pStyle w:val="BodyText"/>
              <w:spacing w:after="0" w:line="288" w:lineRule="auto"/>
              <w:jc w:val="both"/>
              <w:rPr>
                <w:rFonts w:ascii="Sylfaen" w:hAnsi="Sylfaen"/>
                <w:sz w:val="20"/>
                <w:szCs w:val="20"/>
                <w:lang w:val="ka-GE"/>
              </w:rPr>
            </w:pPr>
            <w:r w:rsidRPr="005E769A">
              <w:rPr>
                <w:rFonts w:ascii="Sylfaen" w:hAnsi="Sylfaen"/>
                <w:sz w:val="20"/>
                <w:szCs w:val="20"/>
                <w:lang w:val="ka-GE"/>
              </w:rPr>
              <w:t>ე) ინფორმაცია ანგარიშსწორების პირობების შესახებ (გადახდის ვადა);</w:t>
            </w:r>
          </w:p>
          <w:p w:rsidR="00C93DB9" w:rsidRPr="005E769A" w:rsidRDefault="00C93DB9" w:rsidP="00C93DB9">
            <w:pPr>
              <w:pStyle w:val="BodyText"/>
              <w:spacing w:after="0" w:line="288" w:lineRule="auto"/>
              <w:jc w:val="both"/>
              <w:rPr>
                <w:rFonts w:ascii="Sylfaen" w:hAnsi="Sylfaen"/>
                <w:sz w:val="20"/>
                <w:szCs w:val="20"/>
                <w:lang w:val="ka-GE"/>
              </w:rPr>
            </w:pPr>
            <w:r w:rsidRPr="005E769A">
              <w:rPr>
                <w:rFonts w:ascii="Sylfaen" w:hAnsi="Sylfaen"/>
                <w:sz w:val="20"/>
                <w:szCs w:val="20"/>
                <w:lang w:val="ka-GE"/>
              </w:rPr>
              <w:t>ვ) სხვა ინფორმაცია  და დოკუმენტები, რომელიც მითითებული იქნება სატენდერო მოწვევაში და ს.მ.ნ–ში.</w:t>
            </w:r>
          </w:p>
          <w:p w:rsidR="00E3244A" w:rsidRPr="0090315E" w:rsidRDefault="00C93DB9" w:rsidP="00C93DB9">
            <w:pPr>
              <w:pStyle w:val="BodyText"/>
              <w:spacing w:after="0" w:line="288" w:lineRule="auto"/>
              <w:jc w:val="both"/>
              <w:rPr>
                <w:rFonts w:ascii="Sylfaen" w:hAnsi="Sylfaen"/>
                <w:sz w:val="20"/>
                <w:szCs w:val="20"/>
              </w:rPr>
            </w:pPr>
            <w:r w:rsidRPr="005E769A">
              <w:rPr>
                <w:rFonts w:ascii="Sylfaen" w:hAnsi="Sylfaen"/>
                <w:sz w:val="20"/>
                <w:szCs w:val="20"/>
                <w:lang w:val="ka-GE"/>
              </w:rPr>
              <w:t xml:space="preserve">სატენდერო </w:t>
            </w:r>
            <w:proofErr w:type="spellStart"/>
            <w:r w:rsidRPr="005E769A">
              <w:rPr>
                <w:rFonts w:ascii="Sylfaen" w:hAnsi="Sylfaen"/>
                <w:sz w:val="20"/>
                <w:szCs w:val="20"/>
                <w:lang w:val="ka-GE"/>
              </w:rPr>
              <w:t>წინადადებება</w:t>
            </w:r>
            <w:proofErr w:type="spellEnd"/>
            <w:r w:rsidRPr="005E769A">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ინფორმაცია ალტერნატიული სატენდერო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ალტერნატიული სატენდერო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პრეტენდენტთა მიერ წარმოდგენილი სატენდერო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სატენდერო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6973ED" w:rsidRPr="0090315E"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Pr>
                <w:rFonts w:ascii="Sylfaen" w:hAnsi="Sylfaen"/>
                <w:sz w:val="20"/>
                <w:szCs w:val="20"/>
                <w:lang w:val="ka-GE"/>
              </w:rPr>
              <w:t xml:space="preserve">მომსახურების </w:t>
            </w:r>
            <w:r w:rsidRPr="00C93DB9">
              <w:rPr>
                <w:rFonts w:ascii="Sylfaen" w:hAnsi="Sylfaen"/>
                <w:sz w:val="20"/>
                <w:szCs w:val="20"/>
                <w:lang w:val="ka-GE"/>
              </w:rPr>
              <w:t xml:space="preserve">შესრულების შესახებ </w:t>
            </w:r>
            <w:r>
              <w:rPr>
                <w:rFonts w:ascii="Sylfaen" w:hAnsi="Sylfaen"/>
                <w:sz w:val="20"/>
                <w:szCs w:val="20"/>
                <w:lang w:val="ka-GE"/>
              </w:rPr>
              <w:t xml:space="preserve">გაფორმებული მიღება – ჩაბარების აქტიდან </w:t>
            </w:r>
            <w:r w:rsidRPr="00C93DB9">
              <w:rPr>
                <w:rFonts w:ascii="Sylfaen" w:hAnsi="Sylfaen"/>
                <w:sz w:val="20"/>
                <w:szCs w:val="20"/>
                <w:lang w:val="ka-GE"/>
              </w:rPr>
              <w:t>10 (ათი) სამუშაო დღის განმავლობაში. წინასწარი გადახდის მექანიზმი არ გამოიყენება.</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შპს „საქართველოს საარბიტრაჟო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კორესპოდენცია გაგზავნილი იქნება  წინამდებარე ხელშეკრულებით გათვალისწინებული მისამართის მიხედვით და კორესპოდენცია (მათ შორის გზავნილი, გარკვეულ საარბიტრაჟო მოქმედებათა შესახებ შეტყობინება, განკარგულება, გადაწყვეტილება და ა.შ.)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არბიტრაჟის მიერ მიღებული გადაწყვეტილება სასარჩელო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3E69AD" w:rsidRDefault="008E1369" w:rsidP="00055C75">
      <w:pPr>
        <w:spacing w:line="288" w:lineRule="atLeast"/>
        <w:jc w:val="center"/>
        <w:rPr>
          <w:rFonts w:ascii="Sylfaen" w:hAnsi="Sylfaen"/>
          <w:b/>
          <w:sz w:val="20"/>
          <w:szCs w:val="20"/>
          <w:lang w:val="ka-GE"/>
        </w:rPr>
      </w:pPr>
      <w:r w:rsidRPr="0090315E">
        <w:rPr>
          <w:rFonts w:ascii="Sylfaen" w:hAnsi="Sylfaen"/>
          <w:b/>
          <w:sz w:val="20"/>
          <w:szCs w:val="20"/>
          <w:lang w:val="ka-GE"/>
        </w:rPr>
        <w:lastRenderedPageBreak/>
        <w:t xml:space="preserve">                                                                                                           </w:t>
      </w:r>
    </w:p>
    <w:p w:rsidR="003E69AD" w:rsidRDefault="003E69AD" w:rsidP="00055C75">
      <w:pPr>
        <w:spacing w:line="288" w:lineRule="atLeast"/>
        <w:jc w:val="center"/>
        <w:rPr>
          <w:rFonts w:ascii="Sylfaen" w:hAnsi="Sylfaen"/>
          <w:b/>
          <w:sz w:val="20"/>
          <w:szCs w:val="20"/>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Sylfaen" w:hAnsi="Sylfaen"/>
          <w:b/>
          <w:sz w:val="20"/>
          <w:szCs w:val="20"/>
          <w:lang w:val="ka-GE"/>
        </w:rPr>
        <w:t>სატენდერო წინადადება</w:t>
      </w:r>
    </w:p>
    <w:p w:rsidR="007F0935"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სატენდერო დოკუმენტაცია, თანახმა ვარ სატენდერო დოკუმენტაციის შესაბამისად განვახორციელო </w:t>
      </w:r>
      <w:r w:rsidR="007F0935" w:rsidRPr="007F0935">
        <w:rPr>
          <w:rFonts w:ascii="Sylfaen" w:hAnsi="Sylfaen" w:cs="Sylfaen"/>
          <w:sz w:val="20"/>
          <w:szCs w:val="20"/>
          <w:lang w:val="ka-GE"/>
        </w:rPr>
        <w:t xml:space="preserve">ვითიბი ბანკის მომხმარებლის კმაყოფილებისა და </w:t>
      </w:r>
      <w:proofErr w:type="spellStart"/>
      <w:r w:rsidR="007F0935" w:rsidRPr="007F0935">
        <w:rPr>
          <w:rFonts w:ascii="Sylfaen" w:hAnsi="Sylfaen" w:cs="Sylfaen"/>
          <w:sz w:val="20"/>
          <w:szCs w:val="20"/>
        </w:rPr>
        <w:t>nps</w:t>
      </w:r>
      <w:proofErr w:type="spellEnd"/>
      <w:r w:rsidR="007F0935" w:rsidRPr="007F0935">
        <w:rPr>
          <w:rFonts w:ascii="Sylfaen" w:hAnsi="Sylfaen" w:cs="Sylfaen"/>
          <w:sz w:val="20"/>
          <w:szCs w:val="20"/>
        </w:rPr>
        <w:t xml:space="preserve"> </w:t>
      </w:r>
      <w:r w:rsidR="007F0935" w:rsidRPr="007F0935">
        <w:rPr>
          <w:rFonts w:ascii="Sylfaen" w:hAnsi="Sylfaen" w:cs="Sylfaen"/>
          <w:sz w:val="20"/>
          <w:szCs w:val="20"/>
          <w:lang w:val="ka-GE"/>
        </w:rPr>
        <w:t>კვლევის მომსახურებ</w:t>
      </w:r>
      <w:r w:rsidR="007F0935">
        <w:rPr>
          <w:rFonts w:ascii="Sylfaen" w:hAnsi="Sylfaen" w:cs="Sylfaen"/>
          <w:sz w:val="20"/>
          <w:szCs w:val="20"/>
          <w:lang w:val="ka-GE"/>
        </w:rPr>
        <w:t>ა შემდეგ ფასად:</w:t>
      </w:r>
    </w:p>
    <w:p w:rsidR="0090315E" w:rsidRPr="00C93DB9" w:rsidRDefault="007F0935" w:rsidP="00C93DB9">
      <w:pPr>
        <w:tabs>
          <w:tab w:val="left" w:pos="0"/>
        </w:tabs>
        <w:spacing w:after="0" w:line="288" w:lineRule="atLeast"/>
        <w:jc w:val="both"/>
        <w:rPr>
          <w:rFonts w:ascii="Sylfaen" w:hAnsi="Sylfaen" w:cs="Sylfaen"/>
          <w:sz w:val="20"/>
          <w:szCs w:val="20"/>
          <w:lang w:val="ka-GE"/>
        </w:rPr>
      </w:pPr>
      <w:r>
        <w:rPr>
          <w:rFonts w:ascii="Sylfaen" w:hAnsi="Sylfaen" w:cs="Sylfaen"/>
          <w:sz w:val="20"/>
          <w:szCs w:val="20"/>
          <w:lang w:val="ka-GE"/>
        </w:rPr>
        <w:t xml:space="preserve">                                     </w:t>
      </w:r>
      <w:r w:rsidR="007E5339">
        <w:rPr>
          <w:rFonts w:ascii="Sylfaen" w:hAnsi="Sylfaen" w:cs="Sylfaen"/>
          <w:sz w:val="20"/>
          <w:szCs w:val="20"/>
          <w:lang w:val="ka-GE"/>
        </w:rPr>
        <w:t xml:space="preserve">             </w:t>
      </w:r>
      <w:r>
        <w:rPr>
          <w:rFonts w:ascii="Sylfaen" w:hAnsi="Sylfaen" w:cs="Sylfaen"/>
          <w:sz w:val="20"/>
          <w:szCs w:val="20"/>
          <w:lang w:val="ka-GE"/>
        </w:rPr>
        <w:t xml:space="preserve">------------------------------------------------------------ </w:t>
      </w:r>
    </w:p>
    <w:p w:rsidR="000A7CCB" w:rsidRDefault="007E5339" w:rsidP="000A7CCB">
      <w:pPr>
        <w:tabs>
          <w:tab w:val="left" w:pos="0"/>
        </w:tabs>
        <w:spacing w:after="0" w:line="288" w:lineRule="atLeast"/>
        <w:jc w:val="both"/>
        <w:rPr>
          <w:rFonts w:ascii="Sylfaen" w:hAnsi="Sylfaen" w:cs="Sylfaen"/>
          <w:sz w:val="20"/>
          <w:szCs w:val="20"/>
          <w:lang w:val="ka-GE"/>
        </w:rPr>
      </w:pPr>
      <w:r>
        <w:rPr>
          <w:rFonts w:ascii="Sylfaen" w:hAnsi="Sylfaen" w:cs="Sylfaen"/>
          <w:sz w:val="20"/>
          <w:szCs w:val="20"/>
          <w:lang w:val="ka-GE"/>
        </w:rPr>
        <w:t xml:space="preserve">                                                           (თანხა ციფრობრივად და სიტყვიერად)</w:t>
      </w:r>
    </w:p>
    <w:p w:rsidR="00E02D4A" w:rsidRPr="000A7CCB" w:rsidRDefault="00E02D4A"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ვადასტურებ, რომ გაცნობილი ვარ სს „ვითიბი ბანკი ჯორჯიას“ სატენდერო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(ს.მ.ნ.) და სატენდერო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(ს.მ.ნ.) გათვალისწინებული პირობების, მათ შორის ბანკის მიერ შემოთავაზებული საარბიტრაჟო დათქმის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„ვითიბი ბანკ ჯორჯიას“ პირგასამტეხლოს სახით გადავუხადო სატენდერო წინადადებაში მითითებული თანხის (5)%.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წინამდებარე სატენდერო წინადადება ძალაშია</w:t>
      </w:r>
      <w:r w:rsidR="00E02D4A">
        <w:rPr>
          <w:rFonts w:ascii="LitNusx" w:hAnsi="LitNusx"/>
          <w:sz w:val="20"/>
          <w:szCs w:val="20"/>
          <w:lang w:val="ka-GE"/>
        </w:rPr>
        <w:t xml:space="preserve"> </w:t>
      </w:r>
      <w:r w:rsidR="00E02D4A">
        <w:rPr>
          <w:rFonts w:ascii="Sylfaen" w:hAnsi="Sylfaen"/>
          <w:sz w:val="20"/>
          <w:szCs w:val="20"/>
          <w:lang w:val="ka-GE"/>
        </w:rPr>
        <w:t xml:space="preserve">30 </w:t>
      </w:r>
      <w:bookmarkStart w:id="0" w:name="_GoBack"/>
      <w:bookmarkEnd w:id="0"/>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F0935" w:rsidRPr="0090315E" w:rsidRDefault="007A3AA6" w:rsidP="007F0935">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r w:rsidR="007F0935" w:rsidRPr="0090315E">
        <w:rPr>
          <w:rFonts w:ascii="LitNusx" w:hAnsi="LitNusx"/>
          <w:sz w:val="20"/>
          <w:szCs w:val="20"/>
          <w:lang w:val="ka-GE"/>
        </w:rPr>
        <w:t xml:space="preserve"> </w:t>
      </w:r>
    </w:p>
    <w:p w:rsidR="007A3AA6" w:rsidRPr="00055C75" w:rsidRDefault="007F0935" w:rsidP="007A3AA6">
      <w:pPr>
        <w:tabs>
          <w:tab w:val="left" w:pos="3046"/>
        </w:tabs>
        <w:spacing w:after="0"/>
        <w:jc w:val="center"/>
        <w:rPr>
          <w:rFonts w:ascii="LitNusx" w:hAnsi="LitNusx"/>
          <w:sz w:val="20"/>
          <w:szCs w:val="20"/>
          <w:lang w:val="ka-GE"/>
        </w:rPr>
      </w:pPr>
      <w:r>
        <w:rPr>
          <w:rFonts w:ascii="Sylfaen" w:hAnsi="Sylfaen"/>
          <w:sz w:val="20"/>
          <w:szCs w:val="20"/>
          <w:lang w:val="ka-GE"/>
        </w:rPr>
        <w:t xml:space="preserve">                                                          </w:t>
      </w:r>
      <w:r w:rsidR="007A3AA6" w:rsidRPr="0090315E">
        <w:rPr>
          <w:rFonts w:ascii="LitNusx" w:hAnsi="LitNusx"/>
          <w:sz w:val="20"/>
          <w:szCs w:val="20"/>
          <w:lang w:val="ka-GE"/>
        </w:rPr>
        <w:t>(</w:t>
      </w:r>
      <w:r w:rsidR="007A3AA6" w:rsidRPr="0090315E">
        <w:rPr>
          <w:rFonts w:ascii="Sylfaen" w:hAnsi="Sylfaen"/>
          <w:sz w:val="20"/>
          <w:szCs w:val="20"/>
          <w:lang w:val="ka-GE"/>
        </w:rPr>
        <w:t>პრეტენდენტის დასახელება</w:t>
      </w:r>
      <w:r w:rsidR="007A3AA6"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 xml:space="preserve">სს „ვითიბი ბანკი ჯორჯიას“ </w:t>
      </w:r>
      <w:r w:rsidRPr="007F0935">
        <w:rPr>
          <w:rFonts w:ascii="Sylfaen" w:hAnsi="Sylfaen"/>
          <w:sz w:val="20"/>
          <w:szCs w:val="20"/>
          <w:lang w:val="ka-GE"/>
        </w:rPr>
        <w:t xml:space="preserve">მიერ   </w:t>
      </w:r>
      <w:r w:rsidR="007F0935" w:rsidRPr="007F0935">
        <w:rPr>
          <w:rFonts w:ascii="Sylfaen" w:hAnsi="Sylfaen"/>
          <w:sz w:val="20"/>
          <w:szCs w:val="20"/>
          <w:lang w:val="ka-GE"/>
        </w:rPr>
        <w:t xml:space="preserve">ვითიბი ბანკის მომხმარებლის კმაყოფილებისა და </w:t>
      </w:r>
      <w:proofErr w:type="spellStart"/>
      <w:r w:rsidR="007F0935" w:rsidRPr="007F0935">
        <w:rPr>
          <w:rFonts w:ascii="Sylfaen" w:hAnsi="Sylfaen"/>
          <w:sz w:val="20"/>
          <w:szCs w:val="20"/>
        </w:rPr>
        <w:t>nps</w:t>
      </w:r>
      <w:proofErr w:type="spellEnd"/>
      <w:r w:rsidR="007F0935" w:rsidRPr="007F0935">
        <w:rPr>
          <w:rFonts w:ascii="Sylfaen" w:hAnsi="Sylfaen"/>
          <w:sz w:val="20"/>
          <w:szCs w:val="20"/>
        </w:rPr>
        <w:t xml:space="preserve"> </w:t>
      </w:r>
      <w:r w:rsidR="007F0935" w:rsidRPr="007F0935">
        <w:rPr>
          <w:rFonts w:ascii="Sylfaen" w:hAnsi="Sylfaen"/>
          <w:sz w:val="20"/>
          <w:szCs w:val="20"/>
          <w:lang w:val="ka-GE"/>
        </w:rPr>
        <w:t xml:space="preserve">კვლევის </w:t>
      </w:r>
      <w:r w:rsidR="00803A78" w:rsidRPr="00803A78">
        <w:rPr>
          <w:rFonts w:ascii="Sylfaen" w:hAnsi="Sylfaen"/>
          <w:sz w:val="20"/>
          <w:szCs w:val="20"/>
          <w:lang w:val="ka-GE"/>
        </w:rPr>
        <w:t>მომსახურებ</w:t>
      </w:r>
      <w:r w:rsidR="00803A78">
        <w:rPr>
          <w:rFonts w:ascii="Sylfaen" w:hAnsi="Sylfaen"/>
          <w:sz w:val="20"/>
          <w:szCs w:val="20"/>
          <w:lang w:val="ka-GE"/>
        </w:rPr>
        <w:t xml:space="preserve">ის </w:t>
      </w:r>
      <w:r w:rsidRPr="00C93DB9">
        <w:rPr>
          <w:rFonts w:ascii="Sylfaen" w:hAnsi="Sylfaen"/>
          <w:sz w:val="20"/>
          <w:szCs w:val="20"/>
          <w:lang w:val="ka-GE"/>
        </w:rPr>
        <w:t>შესყიდვის მიზნით</w:t>
      </w:r>
      <w:r w:rsidRPr="00C93DB9">
        <w:rPr>
          <w:rFonts w:ascii="Sylfaen" w:hAnsi="Sylfaen"/>
          <w:sz w:val="20"/>
          <w:szCs w:val="20"/>
          <w:lang w:val="es-ES"/>
        </w:rPr>
        <w:t xml:space="preserve"> </w:t>
      </w:r>
      <w:r w:rsidRPr="00C93DB9">
        <w:rPr>
          <w:rFonts w:ascii="Sylfaen" w:hAnsi="Sylfaen"/>
          <w:sz w:val="20"/>
          <w:szCs w:val="20"/>
          <w:lang w:val="ka-GE"/>
        </w:rPr>
        <w:t>გამოცხადებულ</w:t>
      </w:r>
      <w:r w:rsidRPr="00C93DB9">
        <w:rPr>
          <w:rFonts w:ascii="Sylfaen" w:hAnsi="Sylfaen"/>
          <w:sz w:val="20"/>
          <w:szCs w:val="20"/>
          <w:lang w:val="es-ES"/>
        </w:rPr>
        <w:t xml:space="preserve"> </w:t>
      </w:r>
      <w:r>
        <w:rPr>
          <w:rFonts w:ascii="Sylfaen" w:hAnsi="Sylfaen"/>
          <w:sz w:val="20"/>
          <w:szCs w:val="20"/>
          <w:lang w:val="ka-GE"/>
        </w:rPr>
        <w:t xml:space="preserve">ღია </w:t>
      </w:r>
      <w:r w:rsidRPr="00C93DB9">
        <w:rPr>
          <w:rFonts w:ascii="Sylfaen" w:hAnsi="Sylfaen"/>
          <w:sz w:val="20"/>
          <w:szCs w:val="20"/>
          <w:lang w:val="ka-GE"/>
        </w:rPr>
        <w:t xml:space="preserve">ტენდერში მონაწილეობის მისაღებად, წარმოგიდგენთ სატენდერო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5E769A">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05569"/>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96415"/>
    <w:rsid w:val="003B236E"/>
    <w:rsid w:val="003C194F"/>
    <w:rsid w:val="003C313F"/>
    <w:rsid w:val="003C5A00"/>
    <w:rsid w:val="003C73E0"/>
    <w:rsid w:val="003D0E24"/>
    <w:rsid w:val="003D1122"/>
    <w:rsid w:val="003E5F3B"/>
    <w:rsid w:val="003E69AD"/>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5520"/>
    <w:rsid w:val="00537BF1"/>
    <w:rsid w:val="00550C84"/>
    <w:rsid w:val="00574B50"/>
    <w:rsid w:val="0059337E"/>
    <w:rsid w:val="005940D1"/>
    <w:rsid w:val="00597451"/>
    <w:rsid w:val="005B7650"/>
    <w:rsid w:val="005D1F8A"/>
    <w:rsid w:val="005D3A3C"/>
    <w:rsid w:val="005D70D1"/>
    <w:rsid w:val="005E14D6"/>
    <w:rsid w:val="005E769A"/>
    <w:rsid w:val="00610A2C"/>
    <w:rsid w:val="006230BA"/>
    <w:rsid w:val="00646ECD"/>
    <w:rsid w:val="00651CC9"/>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9B1"/>
    <w:rsid w:val="00757A88"/>
    <w:rsid w:val="00777459"/>
    <w:rsid w:val="00780526"/>
    <w:rsid w:val="00780A4C"/>
    <w:rsid w:val="007825F6"/>
    <w:rsid w:val="00786120"/>
    <w:rsid w:val="00794792"/>
    <w:rsid w:val="007A3AA6"/>
    <w:rsid w:val="007B11E3"/>
    <w:rsid w:val="007B2244"/>
    <w:rsid w:val="007B6A6F"/>
    <w:rsid w:val="007E5339"/>
    <w:rsid w:val="007E75C8"/>
    <w:rsid w:val="007F0935"/>
    <w:rsid w:val="007F5E28"/>
    <w:rsid w:val="00803A7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2D4A"/>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0DB3"/>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6FAF"/>
  <w15:docId w15:val="{3AB064EA-72FA-4E46-84ED-7526D3B4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tsulaia@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35011-DE25-42D7-8B5C-4E36BA78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7</cp:revision>
  <cp:lastPrinted>2012-09-17T06:52:00Z</cp:lastPrinted>
  <dcterms:created xsi:type="dcterms:W3CDTF">2020-07-20T06:22:00Z</dcterms:created>
  <dcterms:modified xsi:type="dcterms:W3CDTF">2020-07-30T07:28:00Z</dcterms:modified>
</cp:coreProperties>
</file>