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65623E" w:rsidRDefault="00385299" w:rsidP="00385299">
      <w:pPr>
        <w:pStyle w:val="BodyTextIndent2"/>
        <w:ind w:left="990" w:right="590"/>
        <w:jc w:val="center"/>
        <w:rPr>
          <w:rFonts w:ascii="Sylfaen" w:hAnsi="Sylfaen"/>
          <w:i w:val="0"/>
          <w:color w:val="003399"/>
          <w:sz w:val="20"/>
          <w:szCs w:val="20"/>
        </w:rPr>
      </w:pPr>
    </w:p>
    <w:p w:rsidR="00E44FC3" w:rsidRDefault="00E44FC3" w:rsidP="00E44FC3">
      <w:pPr>
        <w:shd w:val="clear" w:color="auto" w:fill="FFFFFF"/>
        <w:spacing w:before="300" w:after="150" w:line="240" w:lineRule="auto"/>
        <w:ind w:left="990" w:right="590"/>
        <w:jc w:val="center"/>
        <w:outlineLvl w:val="1"/>
        <w:rPr>
          <w:rFonts w:ascii="Sylfaen" w:eastAsia="Times New Roman" w:hAnsi="Sylfaen" w:cs="Sylfaen"/>
          <w:b/>
          <w:bCs/>
          <w:color w:val="222222"/>
          <w:sz w:val="20"/>
          <w:szCs w:val="20"/>
        </w:rPr>
      </w:pPr>
      <w:r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 xml:space="preserve">“VTB Bank Georgia” </w:t>
      </w:r>
      <w:r w:rsidRPr="00E44FC3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JSC is pleased to announce an open tender for the procurement/implementation of banking system software for loan applications processing</w:t>
      </w:r>
    </w:p>
    <w:p w:rsidR="002D3280" w:rsidRDefault="00A47BB4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r w:rsidRPr="00A8472D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Tender description</w:t>
      </w:r>
      <w:r w:rsidR="002D3280" w:rsidRPr="00A8472D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E44FC3" w:rsidRPr="00E44FC3" w:rsidRDefault="00E44FC3" w:rsidP="00E44FC3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Sylfaen" w:eastAsia="Times New Roman" w:hAnsi="Sylfaen" w:cs="Sylfaen"/>
          <w:bCs/>
          <w:color w:val="222222"/>
          <w:sz w:val="20"/>
          <w:szCs w:val="20"/>
        </w:rPr>
      </w:pPr>
      <w:r w:rsidRPr="00E44FC3">
        <w:rPr>
          <w:rFonts w:ascii="Sylfaen" w:eastAsia="Times New Roman" w:hAnsi="Sylfaen" w:cs="Sylfaen"/>
          <w:bCs/>
          <w:color w:val="222222"/>
          <w:sz w:val="20"/>
          <w:szCs w:val="20"/>
        </w:rPr>
        <w:t>“VTB Bank Georgia” JSC is pleased to announce an open tender for the procurement/implementation of banking system software for loan applications processing.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A47BB4" w:rsidRDefault="00A47BB4" w:rsidP="00A47BB4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r w:rsidRPr="008C71B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Information for applicants:</w:t>
      </w:r>
    </w:p>
    <w:p w:rsidR="00A8472D" w:rsidRPr="008C71B7" w:rsidRDefault="00A8472D" w:rsidP="00A47BB4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sz w:val="20"/>
          <w:szCs w:val="20"/>
          <w:lang w:val="ka-GE"/>
        </w:rPr>
      </w:pPr>
    </w:p>
    <w:p w:rsidR="00EC3E5B" w:rsidRDefault="00A47BB4" w:rsidP="00EC3E5B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</w:rPr>
      </w:pPr>
      <w:r w:rsidRPr="008C71B7">
        <w:rPr>
          <w:rFonts w:ascii="Sylfaen" w:eastAsia="Times New Roman" w:hAnsi="Sylfaen" w:cs="Helvetica"/>
          <w:sz w:val="20"/>
          <w:szCs w:val="20"/>
          <w:lang w:val="ka-GE"/>
        </w:rPr>
        <w:t xml:space="preserve">Prospective applicants shall submit originals of tender proposals, along with qualification proofs and other requested information executed in Georgian </w:t>
      </w:r>
      <w:r w:rsidR="00EC3E5B" w:rsidRPr="008C71B7">
        <w:rPr>
          <w:rFonts w:ascii="Sylfaen" w:eastAsia="Times New Roman" w:hAnsi="Sylfaen" w:cs="Helvetica"/>
          <w:sz w:val="20"/>
          <w:szCs w:val="20"/>
        </w:rPr>
        <w:t xml:space="preserve">language </w:t>
      </w:r>
      <w:r w:rsidR="00EC3E5B" w:rsidRPr="008C71B7">
        <w:rPr>
          <w:rFonts w:ascii="Sylfaen" w:eastAsia="Times New Roman" w:hAnsi="Sylfaen" w:cs="Sylfaen"/>
          <w:sz w:val="20"/>
          <w:szCs w:val="20"/>
          <w:lang w:val="ka-GE"/>
        </w:rPr>
        <w:t>to the following address:  Tbilisi Chanturia Street # 14. Deadline for submission of tender pro</w:t>
      </w:r>
      <w:r w:rsidR="00E44FC3">
        <w:rPr>
          <w:rFonts w:ascii="Sylfaen" w:eastAsia="Times New Roman" w:hAnsi="Sylfaen" w:cs="Sylfaen"/>
          <w:sz w:val="20"/>
          <w:szCs w:val="20"/>
          <w:lang w:val="ka-GE"/>
        </w:rPr>
        <w:t xml:space="preserve">posals:  </w:t>
      </w:r>
      <w:r w:rsidR="00E44FC3">
        <w:rPr>
          <w:rFonts w:ascii="Sylfaen" w:eastAsia="Times New Roman" w:hAnsi="Sylfaen" w:cs="Sylfaen"/>
          <w:sz w:val="20"/>
          <w:szCs w:val="20"/>
        </w:rPr>
        <w:t>16 November</w:t>
      </w:r>
      <w:bookmarkStart w:id="0" w:name="_GoBack"/>
      <w:bookmarkEnd w:id="0"/>
      <w:r w:rsidR="00EC3E5B" w:rsidRPr="008C71B7">
        <w:rPr>
          <w:rFonts w:ascii="Sylfaen" w:eastAsia="Times New Roman" w:hAnsi="Sylfaen" w:cs="Sylfaen"/>
          <w:sz w:val="20"/>
          <w:szCs w:val="20"/>
          <w:lang w:val="ka-GE"/>
        </w:rPr>
        <w:t>, 2020, 18:00.</w:t>
      </w:r>
      <w:r w:rsidR="00EC3E5B" w:rsidRPr="008C71B7">
        <w:rPr>
          <w:rFonts w:ascii="Sylfaen" w:eastAsia="Times New Roman" w:hAnsi="Sylfaen" w:cs="Helvetica"/>
          <w:sz w:val="20"/>
          <w:szCs w:val="20"/>
          <w:lang w:val="ka-GE"/>
        </w:rPr>
        <w:t xml:space="preserve"> The proposal shall be submitted in sealed envelopes with following information: </w:t>
      </w:r>
      <w:r w:rsidR="00EC3E5B" w:rsidRPr="008C71B7">
        <w:rPr>
          <w:rFonts w:ascii="Sylfaen" w:eastAsia="Times New Roman" w:hAnsi="Sylfaen" w:cs="Helvetica"/>
          <w:b/>
          <w:bCs/>
          <w:sz w:val="20"/>
          <w:szCs w:val="20"/>
        </w:rPr>
        <w:t xml:space="preserve">applicant name, contact information, Tender </w:t>
      </w:r>
      <w:r w:rsidR="00072820">
        <w:rPr>
          <w:rFonts w:ascii="Sylfaen" w:eastAsia="Times New Roman" w:hAnsi="Sylfaen" w:cs="Helvetica"/>
          <w:b/>
          <w:bCs/>
          <w:sz w:val="20"/>
          <w:szCs w:val="20"/>
        </w:rPr>
        <w:t>C</w:t>
      </w:r>
      <w:r w:rsidR="00EC3E5B" w:rsidRPr="008C71B7">
        <w:rPr>
          <w:rFonts w:ascii="Sylfaen" w:eastAsia="Times New Roman" w:hAnsi="Sylfaen" w:cs="Helvetica"/>
          <w:b/>
          <w:bCs/>
          <w:sz w:val="20"/>
          <w:szCs w:val="20"/>
        </w:rPr>
        <w:t>ommission, VTB Bank (Georgia) JSC (the tender</w:t>
      </w:r>
      <w:r w:rsidR="008C71B7" w:rsidRPr="008C71B7">
        <w:rPr>
          <w:rFonts w:ascii="Sylfaen" w:eastAsia="Times New Roman" w:hAnsi="Sylfaen" w:cs="Helvetica"/>
          <w:b/>
          <w:bCs/>
          <w:sz w:val="20"/>
          <w:szCs w:val="20"/>
        </w:rPr>
        <w:t xml:space="preserve"> name</w:t>
      </w:r>
      <w:r w:rsidR="00EC3E5B" w:rsidRPr="008C71B7">
        <w:rPr>
          <w:rFonts w:ascii="Sylfaen" w:eastAsia="Times New Roman" w:hAnsi="Sylfaen" w:cs="Helvetica"/>
          <w:b/>
          <w:bCs/>
          <w:sz w:val="20"/>
          <w:szCs w:val="20"/>
        </w:rPr>
        <w:t>).</w:t>
      </w:r>
    </w:p>
    <w:p w:rsidR="008C71B7" w:rsidRDefault="008C71B7" w:rsidP="00EC3E5B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</w:rPr>
      </w:pPr>
    </w:p>
    <w:p w:rsidR="008C71B7" w:rsidRPr="00A8472D" w:rsidRDefault="008C71B7" w:rsidP="008C71B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A8472D">
        <w:rPr>
          <w:rFonts w:ascii="Sylfaen" w:eastAsia="Times New Roman" w:hAnsi="Sylfaen" w:cs="Sylfaen"/>
          <w:bCs/>
          <w:sz w:val="20"/>
          <w:szCs w:val="20"/>
        </w:rPr>
        <w:t xml:space="preserve">Prospective applicants can receive clarifications regarding the tender documentation, as well as </w:t>
      </w:r>
      <w:r w:rsidR="00072820">
        <w:rPr>
          <w:rFonts w:ascii="Sylfaen" w:eastAsia="Times New Roman" w:hAnsi="Sylfaen" w:cs="Sylfaen"/>
          <w:bCs/>
          <w:sz w:val="20"/>
          <w:szCs w:val="20"/>
        </w:rPr>
        <w:t>obtain</w:t>
      </w:r>
      <w:r w:rsidRPr="00A8472D">
        <w:rPr>
          <w:rFonts w:ascii="Sylfaen" w:eastAsia="Times New Roman" w:hAnsi="Sylfaen" w:cs="Sylfaen"/>
          <w:bCs/>
          <w:sz w:val="20"/>
          <w:szCs w:val="20"/>
        </w:rPr>
        <w:t xml:space="preserve"> hard copies of the documents (</w:t>
      </w:r>
      <w:r w:rsidR="00A8472D">
        <w:rPr>
          <w:rFonts w:ascii="Sylfaen" w:eastAsia="Times New Roman" w:hAnsi="Sylfaen" w:cs="Sylfaen"/>
          <w:bCs/>
          <w:sz w:val="20"/>
          <w:szCs w:val="20"/>
        </w:rPr>
        <w:t>as</w:t>
      </w:r>
      <w:r w:rsidRPr="00A8472D">
        <w:rPr>
          <w:rFonts w:ascii="Sylfaen" w:eastAsia="Times New Roman" w:hAnsi="Sylfaen" w:cs="Sylfaen"/>
          <w:bCs/>
          <w:sz w:val="20"/>
          <w:szCs w:val="20"/>
        </w:rPr>
        <w:t xml:space="preserve"> desired) before the deadline hereinabove at the following address: </w:t>
      </w:r>
      <w:r w:rsidRPr="00A8472D">
        <w:rPr>
          <w:rFonts w:ascii="Sylfaen" w:eastAsia="Times New Roman" w:hAnsi="Sylfaen" w:cs="Helvetica"/>
          <w:sz w:val="20"/>
          <w:szCs w:val="20"/>
        </w:rPr>
        <w:t xml:space="preserve">#14 </w:t>
      </w:r>
      <w:proofErr w:type="spellStart"/>
      <w:r w:rsidRPr="00A8472D">
        <w:rPr>
          <w:rFonts w:ascii="Sylfaen" w:eastAsia="Times New Roman" w:hAnsi="Sylfaen" w:cs="Helvetica"/>
          <w:sz w:val="20"/>
          <w:szCs w:val="20"/>
        </w:rPr>
        <w:t>Chanturia</w:t>
      </w:r>
      <w:proofErr w:type="spellEnd"/>
      <w:r w:rsidRPr="00A8472D">
        <w:rPr>
          <w:rFonts w:ascii="Sylfaen" w:eastAsia="Times New Roman" w:hAnsi="Sylfaen" w:cs="Helvetica"/>
          <w:sz w:val="20"/>
          <w:szCs w:val="20"/>
        </w:rPr>
        <w:t xml:space="preserve"> Street, Tbilisi.</w:t>
      </w:r>
    </w:p>
    <w:p w:rsidR="008C71B7" w:rsidRPr="00A8472D" w:rsidRDefault="008C71B7" w:rsidP="008C71B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</w:rPr>
      </w:pPr>
      <w:r w:rsidRPr="00A8472D">
        <w:rPr>
          <w:rFonts w:ascii="Sylfaen" w:eastAsia="Times New Roman" w:hAnsi="Sylfaen" w:cs="Sylfaen"/>
          <w:sz w:val="20"/>
          <w:szCs w:val="20"/>
        </w:rPr>
        <w:t xml:space="preserve">Contact person: Salome </w:t>
      </w:r>
      <w:proofErr w:type="spellStart"/>
      <w:r w:rsidRPr="00A8472D">
        <w:rPr>
          <w:rFonts w:ascii="Sylfaen" w:eastAsia="Times New Roman" w:hAnsi="Sylfaen" w:cs="Sylfaen"/>
          <w:sz w:val="20"/>
          <w:szCs w:val="20"/>
        </w:rPr>
        <w:t>Kakhidze</w:t>
      </w:r>
      <w:proofErr w:type="spellEnd"/>
      <w:r w:rsidRPr="00A8472D">
        <w:rPr>
          <w:rFonts w:ascii="Sylfaen" w:eastAsia="Times New Roman" w:hAnsi="Sylfaen" w:cs="Sylfaen"/>
          <w:sz w:val="20"/>
          <w:szCs w:val="20"/>
        </w:rPr>
        <w:t>, Mobile phone number: 592-13-35-35, Extension number</w:t>
      </w:r>
      <w:r w:rsidR="00A8472D">
        <w:rPr>
          <w:rFonts w:ascii="Sylfaen" w:eastAsia="Times New Roman" w:hAnsi="Sylfaen" w:cs="Sylfaen"/>
          <w:sz w:val="20"/>
          <w:szCs w:val="20"/>
        </w:rPr>
        <w:t>: 02 24 24 24 (1232);</w:t>
      </w:r>
      <w:r w:rsidRPr="00A8472D">
        <w:rPr>
          <w:rFonts w:ascii="Sylfaen" w:eastAsia="Times New Roman" w:hAnsi="Sylfaen" w:cs="Sylfaen"/>
          <w:sz w:val="20"/>
          <w:szCs w:val="20"/>
        </w:rPr>
        <w:t xml:space="preserve"> e-mail: </w:t>
      </w:r>
      <w:hyperlink r:id="rId9" w:history="1">
        <w:r w:rsidRPr="00A8472D">
          <w:rPr>
            <w:rFonts w:ascii="Sylfaen" w:hAnsi="Sylfaen"/>
            <w:sz w:val="20"/>
            <w:szCs w:val="20"/>
          </w:rPr>
          <w:t>s.kakhidze@vtb.ge</w:t>
        </w:r>
      </w:hyperlink>
    </w:p>
    <w:p w:rsidR="00A8472D" w:rsidRPr="00A8472D" w:rsidRDefault="00A8472D" w:rsidP="00A8472D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</w:rPr>
      </w:pPr>
      <w:r w:rsidRPr="00A8472D">
        <w:rPr>
          <w:rFonts w:ascii="Sylfaen" w:eastAsia="Times New Roman" w:hAnsi="Sylfaen" w:cs="Sylfaen"/>
          <w:sz w:val="20"/>
          <w:szCs w:val="20"/>
        </w:rPr>
        <w:t xml:space="preserve">Contact person on technical issues: </w:t>
      </w:r>
      <w:proofErr w:type="spellStart"/>
      <w:r w:rsidRPr="00A8472D">
        <w:rPr>
          <w:rFonts w:ascii="Sylfaen" w:eastAsia="Times New Roman" w:hAnsi="Sylfaen" w:cs="Sylfaen"/>
          <w:sz w:val="20"/>
          <w:szCs w:val="20"/>
        </w:rPr>
        <w:t>Givi</w:t>
      </w:r>
      <w:proofErr w:type="spellEnd"/>
      <w:r w:rsidRPr="00A8472D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A8472D">
        <w:rPr>
          <w:rFonts w:ascii="Sylfaen" w:eastAsia="Times New Roman" w:hAnsi="Sylfaen" w:cs="Sylfaen"/>
          <w:sz w:val="20"/>
          <w:szCs w:val="20"/>
        </w:rPr>
        <w:t>Vadachkoria</w:t>
      </w:r>
      <w:proofErr w:type="spellEnd"/>
      <w:r w:rsidRPr="00A8472D">
        <w:rPr>
          <w:rFonts w:ascii="Sylfaen" w:eastAsia="Times New Roman" w:hAnsi="Sylfaen" w:cs="Sylfaen"/>
          <w:sz w:val="20"/>
          <w:szCs w:val="20"/>
        </w:rPr>
        <w:t xml:space="preserve">, Mobile phone number: </w:t>
      </w:r>
      <w:r w:rsidR="003D7FB2">
        <w:rPr>
          <w:rFonts w:ascii="Sylfaen" w:hAnsi="Sylfaen"/>
          <w:sz w:val="20"/>
          <w:szCs w:val="20"/>
          <w:lang w:val="ka-GE"/>
        </w:rPr>
        <w:t>599 61-51-51</w:t>
      </w:r>
      <w:r w:rsidRPr="00A8472D">
        <w:rPr>
          <w:rFonts w:ascii="Sylfaen" w:eastAsia="Times New Roman" w:hAnsi="Sylfaen" w:cs="Sylfaen"/>
          <w:sz w:val="20"/>
          <w:szCs w:val="20"/>
        </w:rPr>
        <w:t xml:space="preserve">; e-mail: </w:t>
      </w:r>
      <w:hyperlink r:id="rId10" w:history="1">
        <w:r w:rsidRPr="00A8472D">
          <w:rPr>
            <w:rStyle w:val="Hyperlink"/>
            <w:rFonts w:ascii="Sylfaen" w:hAnsi="Sylfaen"/>
            <w:color w:val="auto"/>
            <w:sz w:val="20"/>
            <w:szCs w:val="20"/>
            <w:u w:val="none"/>
            <w:lang w:val="ka-GE"/>
          </w:rPr>
          <w:t>g.vadachkoria@vtb.com.ge</w:t>
        </w:r>
      </w:hyperlink>
    </w:p>
    <w:p w:rsidR="00A8472D" w:rsidRPr="00A8472D" w:rsidRDefault="00A8472D" w:rsidP="00A8472D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</w:rPr>
      </w:pPr>
      <w:r w:rsidRPr="00A8472D">
        <w:rPr>
          <w:rFonts w:ascii="Sylfaen" w:eastAsia="Times New Roman" w:hAnsi="Sylfaen" w:cs="Sylfaen"/>
          <w:sz w:val="20"/>
          <w:szCs w:val="20"/>
        </w:rPr>
        <w:t>Documents confirming qualification data shall comprise:</w:t>
      </w:r>
    </w:p>
    <w:p w:rsidR="00A8472D" w:rsidRPr="00A8472D" w:rsidRDefault="00A8472D" w:rsidP="00A8472D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Extract</w:t>
      </w:r>
      <w:r w:rsidRPr="00A8472D">
        <w:rPr>
          <w:rFonts w:ascii="Sylfaen" w:hAnsi="Sylfaen"/>
          <w:sz w:val="20"/>
          <w:szCs w:val="20"/>
        </w:rPr>
        <w:t xml:space="preserve"> from the Registry of </w:t>
      </w:r>
      <w:r w:rsidRPr="00A8472D">
        <w:rPr>
          <w:rFonts w:ascii="Sylfaen" w:hAnsi="Sylfaen" w:cs="Sylfaen"/>
          <w:sz w:val="20"/>
          <w:szCs w:val="20"/>
        </w:rPr>
        <w:t>Entrepreneurial</w:t>
      </w:r>
      <w:r w:rsidRPr="00A8472D">
        <w:rPr>
          <w:rFonts w:ascii="Sylfaen" w:hAnsi="Sylfaen"/>
          <w:sz w:val="20"/>
          <w:szCs w:val="20"/>
        </w:rPr>
        <w:t xml:space="preserve"> and Non-entrepreneurial (non-commercial) Legal Entities.</w:t>
      </w:r>
    </w:p>
    <w:p w:rsidR="008C71B7" w:rsidRPr="008C71B7" w:rsidRDefault="008C71B7" w:rsidP="00EC3E5B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</w:rPr>
      </w:pPr>
    </w:p>
    <w:p w:rsidR="00815111" w:rsidRDefault="00815111" w:rsidP="00A8472D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color w:val="FF0000"/>
          <w:sz w:val="20"/>
          <w:szCs w:val="20"/>
        </w:rPr>
      </w:pPr>
    </w:p>
    <w:p w:rsidR="00815111" w:rsidRDefault="00815111" w:rsidP="00A8472D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color w:val="FF0000"/>
          <w:sz w:val="20"/>
          <w:szCs w:val="20"/>
        </w:rPr>
      </w:pPr>
    </w:p>
    <w:p w:rsidR="00A8472D" w:rsidRPr="00A8472D" w:rsidRDefault="00A8472D" w:rsidP="00A8472D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</w:rPr>
      </w:pPr>
      <w:r w:rsidRPr="00A8472D">
        <w:rPr>
          <w:rFonts w:ascii="Sylfaen" w:eastAsia="Times New Roman" w:hAnsi="Sylfaen" w:cs="Sylfaen"/>
          <w:b/>
          <w:color w:val="FF0000"/>
          <w:sz w:val="20"/>
          <w:szCs w:val="20"/>
        </w:rPr>
        <w:t xml:space="preserve">NB: </w:t>
      </w:r>
      <w:r w:rsidRPr="00A8472D">
        <w:rPr>
          <w:rFonts w:ascii="Sylfaen" w:eastAsia="Times New Roman" w:hAnsi="Sylfaen" w:cs="Sylfaen"/>
          <w:sz w:val="20"/>
          <w:szCs w:val="20"/>
        </w:rPr>
        <w:t>The Bank shall be entitled to make changes to both tender documents and present announcement. Any such information/ change shall be published no less than 24 hours before the deadline hereinabove on the official VTB Bank (Georgia) JSC web-site, as well as</w:t>
      </w:r>
      <w:r>
        <w:rPr>
          <w:rFonts w:ascii="Sylfaen" w:eastAsia="Times New Roman" w:hAnsi="Sylfaen" w:cs="Sylfaen"/>
          <w:sz w:val="20"/>
          <w:szCs w:val="20"/>
        </w:rPr>
        <w:t xml:space="preserve"> on</w:t>
      </w:r>
      <w:r w:rsidRPr="00A8472D">
        <w:rPr>
          <w:rFonts w:ascii="Sylfaen" w:eastAsia="Times New Roman" w:hAnsi="Sylfaen" w:cs="Sylfaen"/>
          <w:sz w:val="20"/>
          <w:szCs w:val="20"/>
        </w:rPr>
        <w:t xml:space="preserve"> th</w:t>
      </w:r>
      <w:r w:rsidR="00815111">
        <w:rPr>
          <w:rFonts w:ascii="Sylfaen" w:eastAsia="Times New Roman" w:hAnsi="Sylfaen" w:cs="Sylfaen"/>
          <w:sz w:val="20"/>
          <w:szCs w:val="20"/>
        </w:rPr>
        <w:t>e same online portal of tenders</w:t>
      </w:r>
      <w:r w:rsidRPr="00A8472D">
        <w:rPr>
          <w:rFonts w:ascii="Sylfaen" w:eastAsia="Times New Roman" w:hAnsi="Sylfaen" w:cs="Sylfaen"/>
          <w:sz w:val="20"/>
          <w:szCs w:val="20"/>
        </w:rPr>
        <w:t xml:space="preserve"> that had the initial tender information published on. </w:t>
      </w:r>
    </w:p>
    <w:p w:rsidR="00A8472D" w:rsidRPr="00A8472D" w:rsidRDefault="00A8472D" w:rsidP="00A8472D">
      <w:pPr>
        <w:jc w:val="center"/>
      </w:pPr>
    </w:p>
    <w:p w:rsidR="00EC3E5B" w:rsidRPr="00EC3E5B" w:rsidRDefault="00EC3E5B" w:rsidP="00EC3E5B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sz w:val="20"/>
          <w:szCs w:val="20"/>
        </w:rPr>
      </w:pPr>
    </w:p>
    <w:sectPr w:rsidR="00EC3E5B" w:rsidRPr="00EC3E5B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E4" w:rsidRDefault="005D17E4" w:rsidP="008D789A">
      <w:pPr>
        <w:spacing w:after="0" w:line="240" w:lineRule="auto"/>
      </w:pPr>
      <w:r>
        <w:separator/>
      </w:r>
    </w:p>
  </w:endnote>
  <w:endnote w:type="continuationSeparator" w:id="0">
    <w:p w:rsidR="005D17E4" w:rsidRDefault="005D17E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E4" w:rsidRDefault="005D17E4" w:rsidP="008D789A">
      <w:pPr>
        <w:spacing w:after="0" w:line="240" w:lineRule="auto"/>
      </w:pPr>
      <w:r>
        <w:separator/>
      </w:r>
    </w:p>
  </w:footnote>
  <w:footnote w:type="continuationSeparator" w:id="0">
    <w:p w:rsidR="005D17E4" w:rsidRDefault="005D17E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72820"/>
    <w:rsid w:val="0007296C"/>
    <w:rsid w:val="00096BC8"/>
    <w:rsid w:val="000B7C97"/>
    <w:rsid w:val="001265E6"/>
    <w:rsid w:val="00133162"/>
    <w:rsid w:val="0016240C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D7FB2"/>
    <w:rsid w:val="003F03A8"/>
    <w:rsid w:val="0042163D"/>
    <w:rsid w:val="00442686"/>
    <w:rsid w:val="0045658B"/>
    <w:rsid w:val="00462408"/>
    <w:rsid w:val="00485068"/>
    <w:rsid w:val="00497463"/>
    <w:rsid w:val="004C576F"/>
    <w:rsid w:val="004E574F"/>
    <w:rsid w:val="004F6C60"/>
    <w:rsid w:val="00563C78"/>
    <w:rsid w:val="00572AED"/>
    <w:rsid w:val="005821A3"/>
    <w:rsid w:val="00596173"/>
    <w:rsid w:val="005D17E4"/>
    <w:rsid w:val="005F16CE"/>
    <w:rsid w:val="0064300C"/>
    <w:rsid w:val="0065623E"/>
    <w:rsid w:val="00665610"/>
    <w:rsid w:val="00685B04"/>
    <w:rsid w:val="006B027B"/>
    <w:rsid w:val="006B3816"/>
    <w:rsid w:val="006C769B"/>
    <w:rsid w:val="006D09D3"/>
    <w:rsid w:val="006E6FF1"/>
    <w:rsid w:val="006F4101"/>
    <w:rsid w:val="007A1E3C"/>
    <w:rsid w:val="007B58EB"/>
    <w:rsid w:val="007C3636"/>
    <w:rsid w:val="007D7BC7"/>
    <w:rsid w:val="008072DC"/>
    <w:rsid w:val="00815111"/>
    <w:rsid w:val="00824142"/>
    <w:rsid w:val="00866008"/>
    <w:rsid w:val="0087486C"/>
    <w:rsid w:val="008831CB"/>
    <w:rsid w:val="008C71B7"/>
    <w:rsid w:val="008D789A"/>
    <w:rsid w:val="009066FB"/>
    <w:rsid w:val="00952916"/>
    <w:rsid w:val="00A47BB4"/>
    <w:rsid w:val="00A8472D"/>
    <w:rsid w:val="00B236C1"/>
    <w:rsid w:val="00B82816"/>
    <w:rsid w:val="00B85FE7"/>
    <w:rsid w:val="00BD247B"/>
    <w:rsid w:val="00BF4218"/>
    <w:rsid w:val="00C01603"/>
    <w:rsid w:val="00C47A89"/>
    <w:rsid w:val="00C5224C"/>
    <w:rsid w:val="00C777F5"/>
    <w:rsid w:val="00C871E1"/>
    <w:rsid w:val="00C921E0"/>
    <w:rsid w:val="00CB0E6B"/>
    <w:rsid w:val="00CB118C"/>
    <w:rsid w:val="00CC7536"/>
    <w:rsid w:val="00CE388C"/>
    <w:rsid w:val="00CF6B16"/>
    <w:rsid w:val="00D065BB"/>
    <w:rsid w:val="00D06CBF"/>
    <w:rsid w:val="00D224E8"/>
    <w:rsid w:val="00D36113"/>
    <w:rsid w:val="00D934DF"/>
    <w:rsid w:val="00DD3F4A"/>
    <w:rsid w:val="00DE5764"/>
    <w:rsid w:val="00E01326"/>
    <w:rsid w:val="00E06922"/>
    <w:rsid w:val="00E30C19"/>
    <w:rsid w:val="00E34AED"/>
    <w:rsid w:val="00E41422"/>
    <w:rsid w:val="00E44FC3"/>
    <w:rsid w:val="00E747DE"/>
    <w:rsid w:val="00E749E6"/>
    <w:rsid w:val="00EB522D"/>
    <w:rsid w:val="00EC3E5B"/>
    <w:rsid w:val="00F02F27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.vadachkoria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33BC-6894-4C2A-93D4-3021C61B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4</cp:revision>
  <cp:lastPrinted>2019-01-23T10:39:00Z</cp:lastPrinted>
  <dcterms:created xsi:type="dcterms:W3CDTF">2020-10-28T08:34:00Z</dcterms:created>
  <dcterms:modified xsi:type="dcterms:W3CDTF">2020-10-30T06:29:00Z</dcterms:modified>
</cp:coreProperties>
</file>